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3D33" w14:textId="35BFE746" w:rsidR="00B11720" w:rsidRPr="00323C58" w:rsidRDefault="00B11720" w:rsidP="005E46F8">
      <w:pPr>
        <w:tabs>
          <w:tab w:val="left" w:pos="8364"/>
        </w:tabs>
        <w:spacing w:line="408" w:lineRule="exact"/>
        <w:ind w:left="20"/>
        <w:rPr>
          <w:rFonts w:ascii="Arial" w:hAnsi="Arial" w:cs="Arial"/>
          <w:b/>
          <w:color w:val="A6A6A6" w:themeColor="background1" w:themeShade="A6"/>
          <w:sz w:val="28"/>
        </w:rPr>
      </w:pPr>
      <w:r w:rsidRPr="00323C58">
        <w:rPr>
          <w:rFonts w:ascii="Arial" w:hAnsi="Arial" w:cs="Arial"/>
          <w:b/>
          <w:color w:val="A6A6A6" w:themeColor="background1" w:themeShade="A6"/>
          <w:sz w:val="28"/>
        </w:rPr>
        <w:t>Presseinformation</w:t>
      </w:r>
    </w:p>
    <w:p w14:paraId="6A13BD2B" w14:textId="15F3B81B" w:rsidR="00CB5D85" w:rsidRDefault="00CB5D85" w:rsidP="005E46F8">
      <w:pPr>
        <w:tabs>
          <w:tab w:val="left" w:pos="1540"/>
          <w:tab w:val="left" w:pos="8364"/>
        </w:tabs>
      </w:pPr>
    </w:p>
    <w:p w14:paraId="124D0D31" w14:textId="77777777" w:rsidR="000E1663" w:rsidRDefault="00CB5D85" w:rsidP="005E46F8">
      <w:pPr>
        <w:tabs>
          <w:tab w:val="left" w:pos="1540"/>
          <w:tab w:val="left" w:pos="8364"/>
        </w:tabs>
      </w:pPr>
      <w:r>
        <w:tab/>
      </w:r>
    </w:p>
    <w:p w14:paraId="30FFB9DD" w14:textId="6AAB3696" w:rsidR="000B3D3F" w:rsidRDefault="00423054" w:rsidP="00D06EE9">
      <w:pPr>
        <w:pStyle w:val="Headline2"/>
        <w:tabs>
          <w:tab w:val="left" w:pos="8364"/>
        </w:tabs>
        <w:ind w:right="1132"/>
        <w:rPr>
          <w:rFonts w:ascii="Arial" w:hAnsi="Arial" w:cs="Arial"/>
          <w:b/>
          <w:color w:val="000000" w:themeColor="text1"/>
        </w:rPr>
      </w:pPr>
      <w:r w:rsidRPr="00423054">
        <w:rPr>
          <w:rFonts w:ascii="Arial" w:hAnsi="Arial" w:cs="Arial"/>
          <w:b/>
          <w:color w:val="000000" w:themeColor="text1"/>
        </w:rPr>
        <w:t>Baustart für neues Hotel am Bahnhof Waiblingen</w:t>
      </w:r>
      <w:r w:rsidR="00510120">
        <w:rPr>
          <w:rFonts w:ascii="Arial" w:hAnsi="Arial" w:cs="Arial"/>
          <w:b/>
          <w:color w:val="000000" w:themeColor="text1"/>
        </w:rPr>
        <w:br/>
      </w:r>
    </w:p>
    <w:p w14:paraId="75202EA2" w14:textId="40020651" w:rsidR="00DF08EA" w:rsidRDefault="00423054" w:rsidP="00423054">
      <w:pPr>
        <w:pStyle w:val="AufzhlungEbene1"/>
        <w:spacing w:line="360" w:lineRule="auto"/>
      </w:pPr>
      <w:r w:rsidRPr="00423054">
        <w:rPr>
          <w:rFonts w:ascii="Arial" w:hAnsi="Arial" w:cs="Arial"/>
        </w:rPr>
        <w:t>Verkehrseinschränkungen während der Abbruchphase</w:t>
      </w:r>
    </w:p>
    <w:p w14:paraId="69407211" w14:textId="39A70C5E" w:rsidR="00D96EDD" w:rsidRDefault="00423054" w:rsidP="00423054">
      <w:pPr>
        <w:pStyle w:val="AufzhlungEbene1"/>
        <w:spacing w:line="360" w:lineRule="auto"/>
      </w:pPr>
      <w:r w:rsidRPr="00423054">
        <w:t xml:space="preserve">Neues Hotel entsteht auf </w:t>
      </w:r>
      <w:r w:rsidR="004F243E">
        <w:t xml:space="preserve">dem </w:t>
      </w:r>
      <w:r w:rsidRPr="00423054">
        <w:t>Gelände des alten Hotel Koch</w:t>
      </w:r>
    </w:p>
    <w:p w14:paraId="08F68414" w14:textId="75B4C51B" w:rsidR="00DF08EA" w:rsidRPr="003E0ADE" w:rsidRDefault="00423054" w:rsidP="00423054">
      <w:pPr>
        <w:pStyle w:val="AufzhlungEbene1"/>
        <w:spacing w:line="360" w:lineRule="auto"/>
      </w:pPr>
      <w:r w:rsidRPr="00423054">
        <w:t>Eröffnung ist für 2023 geplant</w:t>
      </w:r>
    </w:p>
    <w:p w14:paraId="581A66C9" w14:textId="68AA9C6A" w:rsidR="00D06EE9" w:rsidRDefault="00D06EE9" w:rsidP="00DF08EA">
      <w:pPr>
        <w:pStyle w:val="AufzhlungEbene1"/>
        <w:numPr>
          <w:ilvl w:val="0"/>
          <w:numId w:val="0"/>
        </w:numPr>
        <w:spacing w:after="0" w:line="360" w:lineRule="auto"/>
        <w:jc w:val="both"/>
      </w:pPr>
    </w:p>
    <w:p w14:paraId="1C0503D3" w14:textId="76570A71" w:rsidR="00423054" w:rsidRDefault="00423054" w:rsidP="00423054">
      <w:pPr>
        <w:tabs>
          <w:tab w:val="left" w:pos="8364"/>
        </w:tabs>
        <w:spacing w:line="360" w:lineRule="auto"/>
        <w:ind w:right="1134"/>
        <w:jc w:val="both"/>
        <w:rPr>
          <w:rFonts w:cstheme="minorHAnsi"/>
          <w:sz w:val="22"/>
          <w:szCs w:val="22"/>
        </w:rPr>
      </w:pPr>
      <w:r w:rsidRPr="00423054">
        <w:rPr>
          <w:rFonts w:cstheme="minorHAnsi"/>
          <w:sz w:val="22"/>
          <w:szCs w:val="22"/>
        </w:rPr>
        <w:t xml:space="preserve">Waiblingen/Osnabrück, </w:t>
      </w:r>
      <w:r w:rsidR="001D09FC">
        <w:rPr>
          <w:rFonts w:cstheme="minorHAnsi"/>
          <w:sz w:val="22"/>
          <w:szCs w:val="22"/>
        </w:rPr>
        <w:t>1</w:t>
      </w:r>
      <w:r w:rsidRPr="00423054">
        <w:rPr>
          <w:rFonts w:cstheme="minorHAnsi"/>
          <w:sz w:val="22"/>
          <w:szCs w:val="22"/>
        </w:rPr>
        <w:t>. Juli 2021</w:t>
      </w:r>
    </w:p>
    <w:p w14:paraId="37440EAF" w14:textId="77777777" w:rsidR="00423054" w:rsidRPr="00423054" w:rsidRDefault="00423054" w:rsidP="00423054">
      <w:pPr>
        <w:tabs>
          <w:tab w:val="left" w:pos="8364"/>
        </w:tabs>
        <w:spacing w:line="360" w:lineRule="auto"/>
        <w:ind w:right="1134"/>
        <w:jc w:val="both"/>
        <w:rPr>
          <w:rFonts w:cstheme="minorHAnsi"/>
          <w:sz w:val="22"/>
          <w:szCs w:val="22"/>
        </w:rPr>
      </w:pPr>
    </w:p>
    <w:p w14:paraId="07708874" w14:textId="2E3C32EE" w:rsidR="00423054" w:rsidRDefault="00423054" w:rsidP="00423054">
      <w:pPr>
        <w:tabs>
          <w:tab w:val="left" w:pos="8364"/>
        </w:tabs>
        <w:spacing w:line="360" w:lineRule="auto"/>
        <w:ind w:right="1134"/>
        <w:jc w:val="both"/>
        <w:rPr>
          <w:rFonts w:cstheme="minorHAnsi"/>
          <w:sz w:val="22"/>
          <w:szCs w:val="22"/>
        </w:rPr>
      </w:pPr>
      <w:r w:rsidRPr="00423054">
        <w:rPr>
          <w:rFonts w:cstheme="minorHAnsi"/>
          <w:sz w:val="22"/>
          <w:szCs w:val="22"/>
        </w:rPr>
        <w:t>Mit dem Rückbau des ehemaligen Hotel Koch beginnen an der Bahnhofstraße 81 in Waiblingen in Kürze die Bauarbeiten für das neue Hotel der Marke LOGINN Hotel by ACHAT. Damit angesichts der beengten Platzverhältnisse der Verkehrs- und Transportfluss sicher und geordnet erfolgt, werden der Geh- und Radweg der Devizesstraße sowie der Gehweg der Bahnhofstraße jeweils im Baustellenbereich vom 5. Juli bis 22. September 2021 komplett gesperrt und die Fahrradschutzstreifen aufgelöst. Die an die Baustelle angrenzende nördliche und westliche Ampelanlage an der Kreuzung Dammstraße/Devizesstraße und Bahnhofstraße wird deaktiviert. Personen können die Devizesstraße über die bestehende Fußgängersignalampelanlage westlich der Einmündung zur Ferdinand-Küderli-Straße überqueren. Zur Überquerung der Bahnhofstraße wird eine provisorische Fußgängersignalampelanlage nördlich der Baustelle auf Höhe der Hausnummern 75 und 76 installiert.</w:t>
      </w:r>
    </w:p>
    <w:p w14:paraId="780C81A3" w14:textId="77777777" w:rsidR="00423054" w:rsidRPr="00423054" w:rsidRDefault="00423054" w:rsidP="00423054">
      <w:pPr>
        <w:tabs>
          <w:tab w:val="left" w:pos="8364"/>
        </w:tabs>
        <w:spacing w:line="360" w:lineRule="auto"/>
        <w:ind w:right="1134"/>
        <w:jc w:val="both"/>
        <w:rPr>
          <w:rFonts w:cstheme="minorHAnsi"/>
          <w:sz w:val="22"/>
          <w:szCs w:val="22"/>
        </w:rPr>
      </w:pPr>
    </w:p>
    <w:p w14:paraId="032F729B" w14:textId="01652D3E" w:rsidR="00423054" w:rsidRDefault="00423054" w:rsidP="00423054">
      <w:pPr>
        <w:tabs>
          <w:tab w:val="left" w:pos="8364"/>
        </w:tabs>
        <w:spacing w:line="360" w:lineRule="auto"/>
        <w:ind w:right="1134"/>
        <w:jc w:val="both"/>
        <w:rPr>
          <w:rFonts w:cstheme="minorHAnsi"/>
          <w:sz w:val="22"/>
          <w:szCs w:val="22"/>
        </w:rPr>
      </w:pPr>
      <w:r w:rsidRPr="00423054">
        <w:rPr>
          <w:rFonts w:cstheme="minorHAnsi"/>
          <w:sz w:val="22"/>
          <w:szCs w:val="22"/>
        </w:rPr>
        <w:t xml:space="preserve">An diesem prominenten Hotel-Standort entwickelt die AVONIA Real Estate GmbH im Auftrag der Waiblinger Alpenland Grundstücksgesellschaft mbH ein Premium-Budget-Hotel mit 136 </w:t>
      </w:r>
      <w:r w:rsidRPr="00423054">
        <w:rPr>
          <w:rFonts w:cstheme="minorHAnsi"/>
          <w:sz w:val="22"/>
          <w:szCs w:val="22"/>
        </w:rPr>
        <w:lastRenderedPageBreak/>
        <w:t xml:space="preserve">Doppelzimmern, 27 Tiefgaragenplätzen </w:t>
      </w:r>
      <w:r w:rsidR="001D09FC">
        <w:rPr>
          <w:rFonts w:cstheme="minorHAnsi"/>
          <w:sz w:val="22"/>
          <w:szCs w:val="22"/>
        </w:rPr>
        <w:t>und</w:t>
      </w:r>
      <w:r w:rsidR="001D09FC" w:rsidRPr="00423054">
        <w:rPr>
          <w:rFonts w:cstheme="minorHAnsi"/>
          <w:sz w:val="22"/>
          <w:szCs w:val="22"/>
        </w:rPr>
        <w:t xml:space="preserve"> </w:t>
      </w:r>
      <w:r w:rsidRPr="00423054">
        <w:rPr>
          <w:rFonts w:cstheme="minorHAnsi"/>
          <w:sz w:val="22"/>
          <w:szCs w:val="22"/>
        </w:rPr>
        <w:t>vier Außenstellplätzen. Mit der Bauausführung soll die Stuttgarter Niederlassung des Bau-Komplettanbieters Köster GmbH beauftragt werden. Die Realisierung des Gebäudes mit rund 6.200</w:t>
      </w:r>
      <w:r w:rsidR="001D09FC">
        <w:rPr>
          <w:rFonts w:cstheme="minorHAnsi"/>
          <w:sz w:val="22"/>
          <w:szCs w:val="22"/>
        </w:rPr>
        <w:t> </w:t>
      </w:r>
      <w:r w:rsidRPr="00423054">
        <w:rPr>
          <w:rFonts w:cstheme="minorHAnsi"/>
          <w:sz w:val="22"/>
          <w:szCs w:val="22"/>
        </w:rPr>
        <w:t xml:space="preserve">qm Bruttogrundfläche auf Erd- und sechs Obergeschossen sowie Untergeschoss inklusive vorhergehendem Rückbau des Bestandsgebäudes soll in weniger als zwei Jahren </w:t>
      </w:r>
      <w:r w:rsidR="001D09FC">
        <w:rPr>
          <w:rFonts w:cstheme="minorHAnsi"/>
          <w:sz w:val="22"/>
          <w:szCs w:val="22"/>
        </w:rPr>
        <w:t>erfolgen</w:t>
      </w:r>
      <w:r w:rsidRPr="00423054">
        <w:rPr>
          <w:rFonts w:cstheme="minorHAnsi"/>
          <w:sz w:val="22"/>
          <w:szCs w:val="22"/>
        </w:rPr>
        <w:t xml:space="preserve">. Die Eröffnung des neuen Hotels </w:t>
      </w:r>
      <w:r w:rsidR="001D09FC">
        <w:rPr>
          <w:rFonts w:cstheme="minorHAnsi"/>
          <w:sz w:val="22"/>
          <w:szCs w:val="22"/>
        </w:rPr>
        <w:t xml:space="preserve">ist für </w:t>
      </w:r>
      <w:r w:rsidRPr="00423054">
        <w:rPr>
          <w:rFonts w:cstheme="minorHAnsi"/>
          <w:sz w:val="22"/>
          <w:szCs w:val="22"/>
        </w:rPr>
        <w:t xml:space="preserve">Frühjahr 2023 </w:t>
      </w:r>
      <w:r w:rsidR="001D09FC">
        <w:rPr>
          <w:rFonts w:cstheme="minorHAnsi"/>
          <w:sz w:val="22"/>
          <w:szCs w:val="22"/>
        </w:rPr>
        <w:t>geplant</w:t>
      </w:r>
      <w:r w:rsidRPr="00423054">
        <w:rPr>
          <w:rFonts w:cstheme="minorHAnsi"/>
          <w:sz w:val="22"/>
          <w:szCs w:val="22"/>
        </w:rPr>
        <w:t>.</w:t>
      </w:r>
    </w:p>
    <w:p w14:paraId="11568B7E" w14:textId="77777777" w:rsidR="00423054" w:rsidRPr="00423054" w:rsidRDefault="00423054" w:rsidP="00423054">
      <w:pPr>
        <w:tabs>
          <w:tab w:val="left" w:pos="8364"/>
        </w:tabs>
        <w:spacing w:line="360" w:lineRule="auto"/>
        <w:ind w:right="1134"/>
        <w:jc w:val="both"/>
        <w:rPr>
          <w:rFonts w:cstheme="minorHAnsi"/>
          <w:sz w:val="22"/>
          <w:szCs w:val="22"/>
        </w:rPr>
      </w:pPr>
    </w:p>
    <w:p w14:paraId="4E4C5B15" w14:textId="10EB1289" w:rsidR="00423054" w:rsidRDefault="00423054" w:rsidP="00423054">
      <w:pPr>
        <w:tabs>
          <w:tab w:val="left" w:pos="8364"/>
        </w:tabs>
        <w:spacing w:line="360" w:lineRule="auto"/>
        <w:ind w:right="1134"/>
        <w:jc w:val="both"/>
        <w:rPr>
          <w:rFonts w:cstheme="minorHAnsi"/>
          <w:sz w:val="22"/>
          <w:szCs w:val="22"/>
        </w:rPr>
      </w:pPr>
      <w:r w:rsidRPr="00423054">
        <w:rPr>
          <w:rFonts w:cstheme="minorHAnsi"/>
          <w:sz w:val="22"/>
          <w:szCs w:val="22"/>
        </w:rPr>
        <w:t>„Wir werden die Entkernung der Bestandsgebäude voraussichtlich Ende Juli 2021 abschließen und daraufhin mit den Abbrucharbeiten beginnen“, sagt Andreas Fröse, Bauleiter bei der Köster GmbH. „Die Anwohnerschaft informieren wir aktiv über Hauswurfpostsendungen. Unser Ziel ist es, mögliche Beeinträchtigungen auf ein Minimum zu reduzieren und die Baumaßnahme schnellstmöglich abzuschließen. Natürlich stehen wir für Rückfragen in unserem Baubüro in der Bahnhofstraße 78 in Waiblingen als Ansprechpartner zur Verfügung.“</w:t>
      </w:r>
    </w:p>
    <w:p w14:paraId="2532BDE7" w14:textId="77777777" w:rsidR="00423054" w:rsidRPr="00423054" w:rsidRDefault="00423054" w:rsidP="00423054">
      <w:pPr>
        <w:tabs>
          <w:tab w:val="left" w:pos="8364"/>
        </w:tabs>
        <w:spacing w:line="360" w:lineRule="auto"/>
        <w:ind w:right="1134"/>
        <w:jc w:val="both"/>
        <w:rPr>
          <w:rFonts w:cstheme="minorHAnsi"/>
          <w:sz w:val="22"/>
          <w:szCs w:val="22"/>
        </w:rPr>
      </w:pPr>
    </w:p>
    <w:p w14:paraId="37976364" w14:textId="6AF0A386" w:rsidR="00FB4A9E" w:rsidRPr="0093445F" w:rsidRDefault="00423054" w:rsidP="00423054">
      <w:pPr>
        <w:tabs>
          <w:tab w:val="left" w:pos="8364"/>
        </w:tabs>
        <w:spacing w:line="360" w:lineRule="auto"/>
        <w:ind w:right="1134"/>
        <w:jc w:val="both"/>
        <w:rPr>
          <w:rStyle w:val="Hyperlink"/>
          <w:rFonts w:ascii="Arial" w:hAnsi="Arial" w:cs="Arial"/>
          <w:b/>
          <w:color w:val="000000" w:themeColor="text1"/>
          <w:sz w:val="22"/>
          <w:szCs w:val="22"/>
          <w:u w:val="none"/>
        </w:rPr>
      </w:pPr>
      <w:r w:rsidRPr="00423054">
        <w:rPr>
          <w:rFonts w:cstheme="minorHAnsi"/>
          <w:sz w:val="22"/>
          <w:szCs w:val="22"/>
        </w:rPr>
        <w:t>(2.0</w:t>
      </w:r>
      <w:r w:rsidR="00801061">
        <w:rPr>
          <w:rFonts w:cstheme="minorHAnsi"/>
          <w:sz w:val="22"/>
          <w:szCs w:val="22"/>
        </w:rPr>
        <w:t>72</w:t>
      </w:r>
      <w:r w:rsidRPr="00423054">
        <w:rPr>
          <w:rFonts w:cstheme="minorHAnsi"/>
          <w:sz w:val="22"/>
          <w:szCs w:val="22"/>
        </w:rPr>
        <w:t xml:space="preserve"> Zeichen)</w:t>
      </w:r>
    </w:p>
    <w:p w14:paraId="13CF71A8" w14:textId="77777777"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3A49F8BF" w14:textId="77777777"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06606B35" w14:textId="00880F82" w:rsidR="00FB4A9E" w:rsidRDefault="00FB4A9E"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7EC79A22" w14:textId="0771A311" w:rsidR="00D96EDD" w:rsidRDefault="00D96EDD" w:rsidP="00323C58">
      <w:pPr>
        <w:tabs>
          <w:tab w:val="left" w:pos="8364"/>
        </w:tabs>
        <w:spacing w:line="360" w:lineRule="auto"/>
        <w:ind w:right="1134"/>
        <w:jc w:val="both"/>
        <w:rPr>
          <w:rStyle w:val="Hyperlink"/>
          <w:rFonts w:ascii="Arial" w:hAnsi="Arial" w:cs="Arial"/>
          <w:b/>
          <w:color w:val="000000" w:themeColor="text1"/>
          <w:sz w:val="22"/>
          <w:szCs w:val="22"/>
          <w:u w:val="none"/>
        </w:rPr>
      </w:pPr>
    </w:p>
    <w:p w14:paraId="7F8118F7" w14:textId="77777777" w:rsidR="00423054" w:rsidRPr="008A5540" w:rsidRDefault="00423054" w:rsidP="008A5540">
      <w:pPr>
        <w:pStyle w:val="Flietext"/>
        <w:rPr>
          <w:rStyle w:val="Hyperlink"/>
          <w:b/>
          <w:color w:val="000000" w:themeColor="text1"/>
          <w:u w:val="none"/>
        </w:rPr>
      </w:pPr>
      <w:r w:rsidRPr="008A5540">
        <w:rPr>
          <w:rStyle w:val="Hyperlink"/>
          <w:b/>
          <w:color w:val="000000" w:themeColor="text1"/>
          <w:u w:val="none"/>
        </w:rPr>
        <w:t>Über Köster</w:t>
      </w:r>
    </w:p>
    <w:p w14:paraId="16A7CA52" w14:textId="77777777" w:rsidR="00423054" w:rsidRPr="008A5540" w:rsidRDefault="00423054" w:rsidP="008A5540">
      <w:pPr>
        <w:pStyle w:val="Flietext"/>
        <w:rPr>
          <w:rStyle w:val="Hyperlink"/>
          <w:color w:val="000000" w:themeColor="text1"/>
          <w:u w:val="none"/>
        </w:rPr>
      </w:pPr>
      <w:r w:rsidRPr="008A5540">
        <w:rPr>
          <w:rStyle w:val="Hyperlink"/>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w:t>
      </w:r>
      <w:r w:rsidRPr="008A5540">
        <w:rPr>
          <w:rStyle w:val="Hyperlink"/>
          <w:color w:val="000000" w:themeColor="text1"/>
          <w:u w:val="none"/>
        </w:rPr>
        <w:lastRenderedPageBreak/>
        <w:t>realisiert. Mit perfekten Bauabläufen, gelebten Partnerschaften und individuellen Lösungen bietet Köster alle benötigten Leistungen über ein Netz von 19 Standorten in Deutschland. Die Köster GmbH mit Sitz in Osnabrück ist Teil der Köster-Gruppe mit mehr als 2.000 Mitarbeitenden.</w:t>
      </w:r>
    </w:p>
    <w:p w14:paraId="3E0978BE" w14:textId="54282C82" w:rsidR="00423054" w:rsidRPr="008A5540" w:rsidRDefault="00B74184" w:rsidP="008A5540">
      <w:pPr>
        <w:pStyle w:val="Flietext"/>
        <w:rPr>
          <w:rStyle w:val="Hyperlink"/>
          <w:color w:val="000000" w:themeColor="text1"/>
          <w:u w:val="none"/>
        </w:rPr>
      </w:pPr>
      <w:hyperlink r:id="rId12" w:history="1">
        <w:r w:rsidR="00423054" w:rsidRPr="008A5540">
          <w:rPr>
            <w:rStyle w:val="Hyperlink"/>
          </w:rPr>
          <w:t>www.koester-bau.de</w:t>
        </w:r>
      </w:hyperlink>
    </w:p>
    <w:p w14:paraId="0C69D968" w14:textId="77777777" w:rsidR="00423054" w:rsidRPr="008A5540" w:rsidRDefault="00423054" w:rsidP="008A5540">
      <w:pPr>
        <w:pStyle w:val="Flietext"/>
        <w:rPr>
          <w:rStyle w:val="Hyperlink"/>
          <w:b/>
          <w:color w:val="000000" w:themeColor="text1"/>
          <w:u w:val="none"/>
        </w:rPr>
      </w:pPr>
    </w:p>
    <w:p w14:paraId="53C63017" w14:textId="77777777" w:rsidR="00423054" w:rsidRPr="008A5540" w:rsidRDefault="00423054" w:rsidP="008A5540">
      <w:pPr>
        <w:pStyle w:val="Flietext"/>
        <w:rPr>
          <w:rStyle w:val="Hyperlink"/>
          <w:b/>
          <w:color w:val="000000" w:themeColor="text1"/>
          <w:u w:val="none"/>
        </w:rPr>
      </w:pPr>
      <w:r w:rsidRPr="008A5540">
        <w:rPr>
          <w:rStyle w:val="Hyperlink"/>
          <w:b/>
          <w:color w:val="000000" w:themeColor="text1"/>
          <w:u w:val="none"/>
        </w:rPr>
        <w:t>Über Alpenland/Wohninvest</w:t>
      </w:r>
    </w:p>
    <w:p w14:paraId="752FBCDE" w14:textId="77777777" w:rsidR="00423054" w:rsidRPr="008A5540" w:rsidRDefault="00423054" w:rsidP="008A5540">
      <w:pPr>
        <w:pStyle w:val="Flietext"/>
        <w:rPr>
          <w:rStyle w:val="Hyperlink"/>
          <w:color w:val="000000" w:themeColor="text1"/>
          <w:u w:val="none"/>
        </w:rPr>
      </w:pPr>
      <w:r w:rsidRPr="008A5540">
        <w:rPr>
          <w:rStyle w:val="Hyperlink"/>
          <w:color w:val="000000" w:themeColor="text1"/>
          <w:u w:val="none"/>
        </w:rPr>
        <w:t>Die Alpenland Grundstücksgesellschaft mbH ist eine Investmentgesellschaft von Harald Panzer, der außerdem Gründer und Mehrheitseigentümer der Fellbacher Wohninvest Gruppe ist.</w:t>
      </w:r>
    </w:p>
    <w:p w14:paraId="436D7AAC" w14:textId="6597CCE3" w:rsidR="00423054" w:rsidRPr="008A5540" w:rsidRDefault="00B74184" w:rsidP="008A5540">
      <w:pPr>
        <w:pStyle w:val="Flietext"/>
        <w:rPr>
          <w:rStyle w:val="Hyperlink"/>
          <w:color w:val="000000" w:themeColor="text1"/>
          <w:u w:val="none"/>
        </w:rPr>
      </w:pPr>
      <w:hyperlink r:id="rId13" w:history="1">
        <w:r w:rsidR="00423054" w:rsidRPr="008A5540">
          <w:rPr>
            <w:rStyle w:val="Hyperlink"/>
          </w:rPr>
          <w:t>www.alpenland.de</w:t>
        </w:r>
      </w:hyperlink>
    </w:p>
    <w:p w14:paraId="5A07F339" w14:textId="77777777" w:rsidR="00423054" w:rsidRPr="008A5540" w:rsidRDefault="00423054" w:rsidP="008A5540">
      <w:pPr>
        <w:pStyle w:val="Flietext"/>
        <w:rPr>
          <w:rStyle w:val="Hyperlink"/>
          <w:b/>
          <w:color w:val="000000" w:themeColor="text1"/>
          <w:u w:val="none"/>
        </w:rPr>
      </w:pPr>
    </w:p>
    <w:p w14:paraId="7E0AAA45" w14:textId="77777777" w:rsidR="00423054" w:rsidRPr="008A5540" w:rsidRDefault="00423054" w:rsidP="008A5540">
      <w:pPr>
        <w:pStyle w:val="Flietext"/>
        <w:rPr>
          <w:rStyle w:val="Hyperlink"/>
          <w:b/>
          <w:color w:val="000000" w:themeColor="text1"/>
          <w:u w:val="none"/>
        </w:rPr>
      </w:pPr>
      <w:r w:rsidRPr="008A5540">
        <w:rPr>
          <w:rStyle w:val="Hyperlink"/>
          <w:b/>
          <w:color w:val="000000" w:themeColor="text1"/>
          <w:u w:val="none"/>
        </w:rPr>
        <w:t>Über ACHAT</w:t>
      </w:r>
    </w:p>
    <w:p w14:paraId="7A330DBA" w14:textId="77777777" w:rsidR="00423054" w:rsidRPr="008A5540" w:rsidRDefault="00423054" w:rsidP="008A5540">
      <w:pPr>
        <w:pStyle w:val="Flietext"/>
        <w:rPr>
          <w:rStyle w:val="Hyperlink"/>
          <w:color w:val="000000" w:themeColor="text1"/>
          <w:u w:val="none"/>
        </w:rPr>
      </w:pPr>
      <w:r w:rsidRPr="008A5540">
        <w:rPr>
          <w:rStyle w:val="Hyperlink"/>
          <w:color w:val="000000" w:themeColor="text1"/>
          <w:u w:val="none"/>
        </w:rPr>
        <w:t>Emotional, ehrlich, echt – ACHAT Hotels sind gelebte Gastfreundschaft. In den aktuell 35 Drei- bis Vier-Sterne-Superior-Hotels begegnen Gäste ideenreicher Servicequalität, die von Herzen kommt. Mit dem Slogan „Echt Gut“ bringen die individuell gestalteten ACHAT Hotels zum Ausdruck, was sie ausmacht: in allem ein Original zu sein. Echt gute Qualität im mittleren Preissegment bietet Kunden länderübergreifend ein überzeugend hohes Leistungsniveau. Wirtschaftlich befindet sich die 1991 gegründete Hotel-Gruppe mit Sitz in Mannheim und Hotels in Deutschland, Österreich und Ungarn auf Wachstumskurs. Seit 2016 gehört sie zum Mittelstandsinvestor HANNOVER Finanz. ACHAT Hotels fokussiert sich auf Pachtmöglichkeiten durch die Übernahme von Bestands-Hotel-Objekten für die Marke ACHAT Hotels sowie auf Hotel-Neubauten unter der Premium-Budget-Marke LOGINN Hotels by ACHAT.</w:t>
      </w:r>
    </w:p>
    <w:p w14:paraId="13A291BB" w14:textId="51837446" w:rsidR="00423054" w:rsidRPr="008A5540" w:rsidRDefault="00B74184" w:rsidP="008A5540">
      <w:pPr>
        <w:pStyle w:val="Flietext"/>
        <w:rPr>
          <w:rStyle w:val="Hyperlink"/>
          <w:color w:val="000000" w:themeColor="text1"/>
          <w:u w:val="none"/>
        </w:rPr>
      </w:pPr>
      <w:hyperlink r:id="rId14" w:history="1">
        <w:r w:rsidR="00423054" w:rsidRPr="008A5540">
          <w:rPr>
            <w:rStyle w:val="Hyperlink"/>
          </w:rPr>
          <w:t>https://achat-hotels.com/ueber-achat</w:t>
        </w:r>
      </w:hyperlink>
    </w:p>
    <w:p w14:paraId="5EBD81D5" w14:textId="77777777" w:rsidR="00423054" w:rsidRPr="008A5540" w:rsidRDefault="00423054" w:rsidP="008A5540">
      <w:pPr>
        <w:pStyle w:val="Flietext"/>
        <w:rPr>
          <w:rStyle w:val="Hyperlink"/>
          <w:b/>
          <w:color w:val="000000" w:themeColor="text1"/>
          <w:u w:val="none"/>
        </w:rPr>
      </w:pPr>
    </w:p>
    <w:p w14:paraId="272AAC7C" w14:textId="77777777" w:rsidR="00423054" w:rsidRPr="008A5540" w:rsidRDefault="00423054" w:rsidP="008A5540">
      <w:pPr>
        <w:pStyle w:val="Flietext"/>
        <w:rPr>
          <w:rStyle w:val="Hyperlink"/>
          <w:b/>
          <w:color w:val="000000" w:themeColor="text1"/>
          <w:u w:val="none"/>
        </w:rPr>
      </w:pPr>
      <w:r w:rsidRPr="008A5540">
        <w:rPr>
          <w:rStyle w:val="Hyperlink"/>
          <w:b/>
          <w:color w:val="000000" w:themeColor="text1"/>
          <w:u w:val="none"/>
        </w:rPr>
        <w:lastRenderedPageBreak/>
        <w:t>Über LOGINN Hotels by ACHAT</w:t>
      </w:r>
    </w:p>
    <w:p w14:paraId="2B27DE4D" w14:textId="77777777" w:rsidR="00423054" w:rsidRPr="008A5540" w:rsidRDefault="00423054" w:rsidP="008A5540">
      <w:pPr>
        <w:pStyle w:val="Flietext"/>
        <w:rPr>
          <w:rStyle w:val="Hyperlink"/>
          <w:color w:val="000000" w:themeColor="text1"/>
          <w:u w:val="none"/>
        </w:rPr>
      </w:pPr>
      <w:r w:rsidRPr="008A5540">
        <w:rPr>
          <w:rStyle w:val="Hyperlink"/>
          <w:color w:val="000000" w:themeColor="text1"/>
          <w:u w:val="none"/>
        </w:rPr>
        <w:t>LOGINN Hotels by ACHAT wurde 2017 als Untermarke für das Portfolio der ACHAT Hotelgruppe kreiert. Der Fokus liegt auf ausgeprägter Funktionalität, zeitgemäßer Technologie und einem modernen Design – alles zu einem attraktiven Preis-Leistungs-Verhältnis. Das voll im Trend liegende Premium-Budget-Konzept richtet sich an Geschäfts- und Privatreisende, die Wert auf ein funktionales, modernes und zentral gelegenes Hotel legen.</w:t>
      </w:r>
    </w:p>
    <w:p w14:paraId="3387EDDD" w14:textId="1C32060A" w:rsidR="00423054" w:rsidRPr="008A5540" w:rsidRDefault="00B74184" w:rsidP="008A5540">
      <w:pPr>
        <w:pStyle w:val="Flietext"/>
        <w:rPr>
          <w:rStyle w:val="Hyperlink"/>
          <w:color w:val="000000" w:themeColor="text1"/>
          <w:u w:val="none"/>
        </w:rPr>
      </w:pPr>
      <w:hyperlink r:id="rId15" w:history="1">
        <w:r w:rsidR="00423054" w:rsidRPr="008A5540">
          <w:rPr>
            <w:rStyle w:val="Hyperlink"/>
          </w:rPr>
          <w:t>https://achat-hotels.com/development</w:t>
        </w:r>
      </w:hyperlink>
    </w:p>
    <w:p w14:paraId="00BD127A" w14:textId="77777777" w:rsidR="00423054" w:rsidRPr="008A5540" w:rsidRDefault="00423054" w:rsidP="008A5540">
      <w:pPr>
        <w:pStyle w:val="Flietext"/>
        <w:rPr>
          <w:rStyle w:val="Hyperlink"/>
          <w:b/>
          <w:color w:val="000000" w:themeColor="text1"/>
          <w:u w:val="none"/>
        </w:rPr>
      </w:pPr>
    </w:p>
    <w:p w14:paraId="707A87F7" w14:textId="77777777" w:rsidR="00423054" w:rsidRPr="008A5540" w:rsidRDefault="00423054" w:rsidP="008A5540">
      <w:pPr>
        <w:pStyle w:val="Flietext"/>
        <w:rPr>
          <w:rStyle w:val="Hyperlink"/>
          <w:b/>
          <w:color w:val="000000" w:themeColor="text1"/>
          <w:u w:val="none"/>
        </w:rPr>
      </w:pPr>
      <w:r w:rsidRPr="008A5540">
        <w:rPr>
          <w:rStyle w:val="Hyperlink"/>
          <w:b/>
          <w:color w:val="000000" w:themeColor="text1"/>
          <w:u w:val="none"/>
        </w:rPr>
        <w:t>Über AVONIA Real Estate</w:t>
      </w:r>
    </w:p>
    <w:p w14:paraId="27BF1109" w14:textId="77777777" w:rsidR="00423054" w:rsidRPr="008A5540" w:rsidRDefault="00423054" w:rsidP="008A5540">
      <w:pPr>
        <w:pStyle w:val="Flietext"/>
        <w:rPr>
          <w:rStyle w:val="Hyperlink"/>
          <w:color w:val="000000" w:themeColor="text1"/>
          <w:u w:val="none"/>
        </w:rPr>
      </w:pPr>
      <w:r w:rsidRPr="008A5540">
        <w:rPr>
          <w:rStyle w:val="Hyperlink"/>
          <w:color w:val="000000" w:themeColor="text1"/>
          <w:u w:val="none"/>
        </w:rPr>
        <w:t>Die AVONIA Real Estate GmbH aus Leinfelden-Echterdingen ist eine von Reimund Sigel in 2015 gegründete Projektentwicklungs- und Asset-Management Gesellschaft mit Schwerpunkt auf Hotel-, Büro-, Handels-, und Wohnimmobilien. Die AVONIA Real Estate investiert auf eigene Rechnung und für Dritte. Reimund Sigel war zuvor fünf Jahre als Geschäftsführer der österreichischen SIGNA Holding für Projektentwicklung und Asset-Management in Deutschland verantwortlich. Im Oktober 2019 hatte die AVONIA Real Estate in Esslingen das Hotel „the niu Timber“ mit 227 Doppelzimmern fertiggestellt. Auf dem Stuttgarter Pragsattel befindet sich ein weiteres Projekt der AVONIA mit 182 Doppelzimmern („the niu Form“) und rund 3.500qm Bürofläche in Fertigstellung.</w:t>
      </w:r>
    </w:p>
    <w:p w14:paraId="51888438" w14:textId="04170FDD" w:rsidR="00D96EDD" w:rsidRPr="008A5540" w:rsidRDefault="00B74184" w:rsidP="008A5540">
      <w:pPr>
        <w:pStyle w:val="Flietext"/>
        <w:rPr>
          <w:rStyle w:val="Hyperlink"/>
          <w:color w:val="000000" w:themeColor="text1"/>
          <w:u w:val="none"/>
        </w:rPr>
      </w:pPr>
      <w:hyperlink r:id="rId16" w:history="1">
        <w:r w:rsidR="00423054" w:rsidRPr="008A5540">
          <w:rPr>
            <w:rStyle w:val="Hyperlink"/>
          </w:rPr>
          <w:t>www.avonia.de</w:t>
        </w:r>
      </w:hyperlink>
    </w:p>
    <w:p w14:paraId="7D453879" w14:textId="77777777" w:rsidR="00D96EDD" w:rsidRDefault="00D96EDD" w:rsidP="008A5540">
      <w:pPr>
        <w:pStyle w:val="Flietext"/>
        <w:rPr>
          <w:rStyle w:val="Hyperlink"/>
          <w:color w:val="000000" w:themeColor="text1"/>
          <w:u w:val="none"/>
        </w:rPr>
      </w:pPr>
    </w:p>
    <w:p w14:paraId="63947BE1" w14:textId="1F34B159" w:rsidR="00D96EDD" w:rsidRDefault="00D96EDD" w:rsidP="008A5540">
      <w:pPr>
        <w:pStyle w:val="Flietext"/>
        <w:rPr>
          <w:rStyle w:val="Hyperlink"/>
          <w:color w:val="000000" w:themeColor="text1"/>
          <w:u w:val="none"/>
        </w:rPr>
      </w:pPr>
    </w:p>
    <w:p w14:paraId="43847813" w14:textId="62B3EC37" w:rsidR="00165884" w:rsidRDefault="00165884" w:rsidP="008A5540">
      <w:pPr>
        <w:pStyle w:val="Flietext"/>
        <w:rPr>
          <w:rStyle w:val="Hyperlink"/>
          <w:color w:val="000000" w:themeColor="text1"/>
          <w:u w:val="none"/>
        </w:rPr>
      </w:pPr>
    </w:p>
    <w:p w14:paraId="70196617" w14:textId="77777777" w:rsidR="00801061" w:rsidRDefault="00801061" w:rsidP="008A5540">
      <w:pPr>
        <w:pStyle w:val="Flietext"/>
        <w:rPr>
          <w:rStyle w:val="Hyperlink"/>
          <w:rFonts w:ascii="Arial" w:hAnsi="Arial" w:cs="Arial"/>
          <w:b/>
          <w:color w:val="000000" w:themeColor="text1"/>
          <w:szCs w:val="16"/>
          <w:u w:val="none"/>
        </w:rPr>
      </w:pPr>
    </w:p>
    <w:p w14:paraId="5D2211CD" w14:textId="2D3F4A7D" w:rsidR="00423054" w:rsidRDefault="00D96EDD" w:rsidP="008A5540">
      <w:pPr>
        <w:pStyle w:val="Flietext"/>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8A5540">
        <w:rPr>
          <w:rStyle w:val="Hyperlink"/>
          <w:rFonts w:ascii="Arial" w:hAnsi="Arial" w:cs="Arial"/>
          <w:b/>
          <w:color w:val="000000" w:themeColor="text1"/>
          <w:szCs w:val="16"/>
          <w:u w:val="none"/>
        </w:rPr>
        <w:t>ressebild</w:t>
      </w:r>
      <w:r w:rsidRPr="00DF5C56">
        <w:rPr>
          <w:rStyle w:val="Hyperlink"/>
          <w:rFonts w:ascii="Arial" w:hAnsi="Arial" w:cs="Arial"/>
          <w:b/>
          <w:color w:val="000000" w:themeColor="text1"/>
          <w:szCs w:val="16"/>
          <w:u w:val="none"/>
        </w:rPr>
        <w:t xml:space="preserve"> zum Herunterladen</w:t>
      </w:r>
    </w:p>
    <w:p w14:paraId="577D0195" w14:textId="77777777" w:rsidR="0081301E" w:rsidRPr="00F87D47" w:rsidRDefault="0081301E" w:rsidP="0081301E">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lastRenderedPageBreak/>
        <w:drawing>
          <wp:inline distT="0" distB="0" distL="0" distR="0" wp14:anchorId="3AD0AA72" wp14:editId="3C224F2E">
            <wp:extent cx="3239996" cy="202591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9996" cy="2025911"/>
                    </a:xfrm>
                    <a:prstGeom prst="rect">
                      <a:avLst/>
                    </a:prstGeom>
                  </pic:spPr>
                </pic:pic>
              </a:graphicData>
            </a:graphic>
          </wp:inline>
        </w:drawing>
      </w:r>
    </w:p>
    <w:p w14:paraId="35BFEE07" w14:textId="4B8D6616" w:rsidR="00423054" w:rsidRDefault="008A5540" w:rsidP="0081301E">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423054">
        <w:rPr>
          <w:rFonts w:ascii="Arial" w:hAnsi="Arial" w:cs="Arial"/>
          <w:color w:val="000000" w:themeColor="text1"/>
          <w:sz w:val="22"/>
        </w:rPr>
        <w:t>Rend</w:t>
      </w:r>
      <w:r>
        <w:rPr>
          <w:rFonts w:ascii="Arial" w:hAnsi="Arial" w:cs="Arial"/>
          <w:color w:val="000000" w:themeColor="text1"/>
          <w:sz w:val="22"/>
        </w:rPr>
        <w:t xml:space="preserve">ering des aktuellen Planstands: </w:t>
      </w:r>
      <w:r w:rsidR="00423054" w:rsidRPr="00423054">
        <w:rPr>
          <w:rFonts w:ascii="Arial" w:hAnsi="Arial" w:cs="Arial"/>
          <w:color w:val="000000" w:themeColor="text1"/>
          <w:sz w:val="22"/>
        </w:rPr>
        <w:t xml:space="preserve">Das neue Hotel an der Bahnhofstraße 81 in Waiblingen soll ab 2023 Besucher als urbaner Eingang zur Innenstadt begrüßen und beherbergen. </w:t>
      </w:r>
    </w:p>
    <w:p w14:paraId="6ADD4E81" w14:textId="07FE01F3" w:rsidR="0081301E" w:rsidRPr="00527FCF" w:rsidRDefault="0081301E" w:rsidP="0081301E">
      <w:pPr>
        <w:widowControl w:val="0"/>
        <w:tabs>
          <w:tab w:val="left" w:pos="8364"/>
        </w:tabs>
        <w:autoSpaceDE w:val="0"/>
        <w:autoSpaceDN w:val="0"/>
        <w:adjustRightInd w:val="0"/>
        <w:spacing w:line="360" w:lineRule="auto"/>
        <w:ind w:right="1134"/>
        <w:outlineLvl w:val="0"/>
        <w:rPr>
          <w:rFonts w:ascii="Arial" w:hAnsi="Arial" w:cs="Arial"/>
          <w:sz w:val="22"/>
        </w:rPr>
      </w:pPr>
      <w:r>
        <w:rPr>
          <w:rFonts w:ascii="Arial" w:hAnsi="Arial" w:cs="Arial"/>
          <w:color w:val="000000" w:themeColor="text1"/>
          <w:sz w:val="22"/>
        </w:rPr>
        <w:t>Bildquelle</w:t>
      </w:r>
      <w:r w:rsidRPr="00527FCF">
        <w:rPr>
          <w:rFonts w:ascii="Arial" w:hAnsi="Arial" w:cs="Arial"/>
          <w:sz w:val="22"/>
        </w:rPr>
        <w:t xml:space="preserve">: </w:t>
      </w:r>
      <w:r w:rsidR="008A5540" w:rsidRPr="008A5540">
        <w:rPr>
          <w:rFonts w:ascii="Arial" w:hAnsi="Arial" w:cs="Arial"/>
          <w:sz w:val="22"/>
        </w:rPr>
        <w:t>CIP Architekten GmbH</w:t>
      </w:r>
    </w:p>
    <w:p w14:paraId="471990B1" w14:textId="0E2E7ABC" w:rsidR="0081301E" w:rsidRPr="00527FCF" w:rsidRDefault="0081301E" w:rsidP="0081301E">
      <w:pPr>
        <w:widowControl w:val="0"/>
        <w:tabs>
          <w:tab w:val="left" w:pos="8364"/>
        </w:tabs>
        <w:autoSpaceDE w:val="0"/>
        <w:autoSpaceDN w:val="0"/>
        <w:adjustRightInd w:val="0"/>
        <w:spacing w:line="360" w:lineRule="auto"/>
        <w:ind w:right="1134"/>
        <w:outlineLvl w:val="0"/>
        <w:rPr>
          <w:rFonts w:ascii="Arial" w:hAnsi="Arial" w:cs="Arial"/>
          <w:sz w:val="22"/>
        </w:rPr>
      </w:pPr>
      <w:r w:rsidRPr="00527FCF">
        <w:rPr>
          <w:rFonts w:ascii="Arial" w:hAnsi="Arial" w:cs="Arial"/>
          <w:sz w:val="22"/>
        </w:rPr>
        <w:t>Bild-Downloa</w:t>
      </w:r>
      <w:r w:rsidRPr="0093445F">
        <w:rPr>
          <w:rFonts w:ascii="Arial" w:hAnsi="Arial" w:cs="Arial"/>
          <w:sz w:val="22"/>
        </w:rPr>
        <w:t>d:</w:t>
      </w:r>
      <w:r w:rsidR="008A5540">
        <w:rPr>
          <w:rFonts w:ascii="Arial" w:hAnsi="Arial" w:cs="Arial"/>
          <w:sz w:val="22"/>
        </w:rPr>
        <w:t xml:space="preserve"> </w:t>
      </w:r>
      <w:hyperlink r:id="rId18" w:history="1">
        <w:r w:rsidR="008A5540" w:rsidRPr="00356A16">
          <w:rPr>
            <w:rStyle w:val="Hyperlink"/>
            <w:rFonts w:ascii="Arial" w:hAnsi="Arial" w:cs="Arial"/>
            <w:sz w:val="22"/>
          </w:rPr>
          <w:t>https://bit.ly/2V0bnyl</w:t>
        </w:r>
      </w:hyperlink>
    </w:p>
    <w:p w14:paraId="0723EBAF" w14:textId="77777777" w:rsidR="0081301E" w:rsidRDefault="0081301E" w:rsidP="00D96EDD">
      <w:pPr>
        <w:tabs>
          <w:tab w:val="left" w:pos="8364"/>
        </w:tabs>
        <w:spacing w:line="360" w:lineRule="auto"/>
        <w:ind w:right="1132"/>
        <w:jc w:val="both"/>
        <w:rPr>
          <w:rStyle w:val="Hyperlink"/>
          <w:rFonts w:ascii="Arial" w:hAnsi="Arial" w:cs="Arial"/>
          <w:color w:val="000000" w:themeColor="text1"/>
          <w:sz w:val="22"/>
          <w:szCs w:val="22"/>
          <w:u w:val="none"/>
        </w:rPr>
      </w:pPr>
    </w:p>
    <w:p w14:paraId="7A5E8322" w14:textId="3DFACD16" w:rsidR="00D96EDD" w:rsidRDefault="00D96EDD" w:rsidP="00D96EDD">
      <w:pPr>
        <w:tabs>
          <w:tab w:val="left" w:pos="8364"/>
        </w:tabs>
        <w:spacing w:line="360" w:lineRule="auto"/>
        <w:ind w:right="1132"/>
        <w:jc w:val="both"/>
        <w:rPr>
          <w:rStyle w:val="Hyperlink"/>
          <w:rFonts w:ascii="Arial" w:hAnsi="Arial" w:cs="Arial"/>
          <w:color w:val="000000" w:themeColor="text1"/>
          <w:sz w:val="22"/>
          <w:szCs w:val="22"/>
        </w:rPr>
      </w:pPr>
    </w:p>
    <w:p w14:paraId="5BC09297" w14:textId="5322D27D" w:rsidR="008A5540" w:rsidRDefault="008A5540" w:rsidP="00D96EDD">
      <w:pPr>
        <w:tabs>
          <w:tab w:val="left" w:pos="8364"/>
        </w:tabs>
        <w:spacing w:line="360" w:lineRule="auto"/>
        <w:ind w:right="1132"/>
        <w:jc w:val="both"/>
        <w:rPr>
          <w:rStyle w:val="Hyperlink"/>
          <w:rFonts w:ascii="Arial" w:hAnsi="Arial" w:cs="Arial"/>
          <w:color w:val="000000" w:themeColor="text1"/>
          <w:sz w:val="22"/>
          <w:szCs w:val="22"/>
        </w:rPr>
      </w:pPr>
    </w:p>
    <w:p w14:paraId="79F1F307" w14:textId="77777777" w:rsidR="008A5540" w:rsidRDefault="008A5540" w:rsidP="00D96EDD">
      <w:pPr>
        <w:tabs>
          <w:tab w:val="left" w:pos="8364"/>
        </w:tabs>
        <w:spacing w:line="360" w:lineRule="auto"/>
        <w:ind w:right="1132"/>
        <w:jc w:val="both"/>
        <w:rPr>
          <w:rStyle w:val="Hyperlink"/>
          <w:rFonts w:ascii="Arial" w:hAnsi="Arial" w:cs="Arial"/>
          <w:color w:val="000000" w:themeColor="text1"/>
          <w:sz w:val="22"/>
          <w:szCs w:val="22"/>
        </w:rPr>
      </w:pPr>
      <w:bookmarkStart w:id="0" w:name="_GoBack"/>
      <w:bookmarkEnd w:id="0"/>
    </w:p>
    <w:p w14:paraId="342F3383" w14:textId="77777777" w:rsidR="00D96EDD" w:rsidRPr="00B14153" w:rsidRDefault="00D96EDD" w:rsidP="00D96EDD">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t>Kontakt für Redaktionsanfragen</w:t>
      </w:r>
    </w:p>
    <w:p w14:paraId="11D806C7" w14:textId="77777777" w:rsidR="00D96EDD" w:rsidRPr="00B14153" w:rsidRDefault="00D96EDD" w:rsidP="00D96EDD">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Björn Plantholt</w:t>
      </w:r>
      <w:r w:rsidRPr="00B14153">
        <w:rPr>
          <w:rFonts w:ascii="Arial" w:hAnsi="Arial" w:cs="Arial"/>
          <w:color w:val="000000" w:themeColor="text1"/>
          <w:sz w:val="22"/>
          <w:szCs w:val="22"/>
        </w:rPr>
        <w:br/>
        <w:t>PR und Kommunikation, Köster GmbH</w:t>
      </w:r>
    </w:p>
    <w:p w14:paraId="2788C022" w14:textId="77777777" w:rsidR="00D96EDD" w:rsidRPr="00620B0B" w:rsidRDefault="00D96EDD" w:rsidP="00D96EDD">
      <w:pPr>
        <w:widowControl w:val="0"/>
        <w:tabs>
          <w:tab w:val="left" w:pos="8364"/>
        </w:tabs>
        <w:autoSpaceDE w:val="0"/>
        <w:autoSpaceDN w:val="0"/>
        <w:adjustRightInd w:val="0"/>
        <w:spacing w:line="360" w:lineRule="auto"/>
        <w:ind w:right="1132"/>
        <w:rPr>
          <w:rFonts w:ascii="Arial" w:hAnsi="Arial" w:cs="Arial"/>
          <w:sz w:val="22"/>
          <w:szCs w:val="22"/>
        </w:rPr>
      </w:pPr>
      <w:r w:rsidRPr="00B14153">
        <w:rPr>
          <w:rFonts w:ascii="Arial" w:hAnsi="Arial" w:cs="Arial"/>
          <w:color w:val="000000" w:themeColor="text1"/>
          <w:sz w:val="22"/>
          <w:szCs w:val="22"/>
        </w:rPr>
        <w:t xml:space="preserve">Tel.: +49 541 998 </w:t>
      </w:r>
      <w:r w:rsidRPr="00620B0B">
        <w:rPr>
          <w:rFonts w:ascii="Arial" w:hAnsi="Arial" w:cs="Arial"/>
          <w:sz w:val="22"/>
          <w:szCs w:val="22"/>
        </w:rPr>
        <w:t>2224</w:t>
      </w:r>
    </w:p>
    <w:p w14:paraId="2BB35C7A" w14:textId="4C50E86D" w:rsidR="006A390F" w:rsidRPr="008A5540" w:rsidRDefault="00D96EDD" w:rsidP="008A5540">
      <w:pPr>
        <w:widowControl w:val="0"/>
        <w:tabs>
          <w:tab w:val="left" w:pos="8364"/>
        </w:tabs>
        <w:autoSpaceDE w:val="0"/>
        <w:autoSpaceDN w:val="0"/>
        <w:adjustRightInd w:val="0"/>
        <w:spacing w:line="360" w:lineRule="auto"/>
        <w:ind w:right="1132"/>
        <w:rPr>
          <w:rFonts w:ascii="Arial" w:hAnsi="Arial" w:cs="Arial"/>
          <w:sz w:val="22"/>
          <w:szCs w:val="22"/>
        </w:rPr>
      </w:pPr>
      <w:r w:rsidRPr="00620B0B">
        <w:rPr>
          <w:rFonts w:ascii="Arial" w:hAnsi="Arial" w:cs="Arial"/>
          <w:sz w:val="22"/>
          <w:szCs w:val="22"/>
        </w:rPr>
        <w:t xml:space="preserve">E-Mail: </w:t>
      </w:r>
      <w:hyperlink r:id="rId19" w:history="1">
        <w:r w:rsidR="0081301E" w:rsidRPr="00593344">
          <w:rPr>
            <w:rStyle w:val="Hyperlink"/>
            <w:rFonts w:ascii="Arial" w:hAnsi="Arial" w:cs="Arial"/>
            <w:sz w:val="22"/>
            <w:szCs w:val="22"/>
          </w:rPr>
          <w:t>Bjoern.Plantholt@koester-bau.de</w:t>
        </w:r>
      </w:hyperlink>
    </w:p>
    <w:sectPr w:rsidR="006A390F" w:rsidRPr="008A5540" w:rsidSect="008C475D">
      <w:headerReference w:type="default" r:id="rId20"/>
      <w:footerReference w:type="default" r:id="rId21"/>
      <w:footerReference w:type="first" r:id="rId22"/>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FC9D" w14:textId="77777777" w:rsidR="00867C24" w:rsidRDefault="00867C24" w:rsidP="001917B9">
      <w:r>
        <w:separator/>
      </w:r>
    </w:p>
  </w:endnote>
  <w:endnote w:type="continuationSeparator" w:id="0">
    <w:p w14:paraId="2929BE9B" w14:textId="77777777" w:rsidR="00867C24" w:rsidRDefault="00867C24"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panose1 w:val="020E0503030202020304"/>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171" w14:textId="77777777"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432F5585" w14:textId="113D5A49"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B74184">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B74184">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C01F" w14:textId="5F34B548"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801061">
      <w:rPr>
        <w:noProof/>
      </w:rPr>
      <w:t>01.07.2021</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6E9D" w14:textId="77777777" w:rsidR="00867C24" w:rsidRDefault="00867C24" w:rsidP="001917B9">
      <w:r>
        <w:separator/>
      </w:r>
    </w:p>
  </w:footnote>
  <w:footnote w:type="continuationSeparator" w:id="0">
    <w:p w14:paraId="6341C34D" w14:textId="77777777" w:rsidR="00867C24" w:rsidRDefault="00867C24"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39A" w14:textId="667ED906" w:rsidR="00F0624F" w:rsidRPr="00587F8C" w:rsidRDefault="004006A8" w:rsidP="008C475D">
    <w:pPr>
      <w:pStyle w:val="Kopfzeile"/>
      <w:rPr>
        <w:rFonts w:cstheme="minorHAnsi"/>
      </w:rPr>
    </w:pPr>
    <w:r w:rsidRPr="00587F8C">
      <w:rPr>
        <w:rFonts w:cstheme="minorHAnsi"/>
        <w:noProof/>
        <w:lang w:eastAsia="de-DE"/>
      </w:rPr>
      <w:drawing>
        <wp:anchor distT="0" distB="0" distL="114300" distR="114300" simplePos="0" relativeHeight="251657728" behindDoc="0" locked="0" layoutInCell="1" allowOverlap="1" wp14:anchorId="4346A180" wp14:editId="2B5899E4">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sidRPr="00587F8C">
      <w:rPr>
        <w:rFonts w:cstheme="minorHAnsi"/>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B2CD9A"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3974"/>
    <w:rsid w:val="00004881"/>
    <w:rsid w:val="00014B94"/>
    <w:rsid w:val="00021713"/>
    <w:rsid w:val="00021A2C"/>
    <w:rsid w:val="000224B0"/>
    <w:rsid w:val="00023C73"/>
    <w:rsid w:val="00024082"/>
    <w:rsid w:val="00026BCF"/>
    <w:rsid w:val="00030FBE"/>
    <w:rsid w:val="000327E5"/>
    <w:rsid w:val="00032EF9"/>
    <w:rsid w:val="0003515C"/>
    <w:rsid w:val="00035276"/>
    <w:rsid w:val="00036820"/>
    <w:rsid w:val="00040AFB"/>
    <w:rsid w:val="00041E93"/>
    <w:rsid w:val="0004514F"/>
    <w:rsid w:val="00046A23"/>
    <w:rsid w:val="00054E3E"/>
    <w:rsid w:val="00056CA2"/>
    <w:rsid w:val="00066E71"/>
    <w:rsid w:val="0007060E"/>
    <w:rsid w:val="00071E85"/>
    <w:rsid w:val="00072CD9"/>
    <w:rsid w:val="0007355C"/>
    <w:rsid w:val="00073766"/>
    <w:rsid w:val="00074A94"/>
    <w:rsid w:val="00075DB8"/>
    <w:rsid w:val="0007608E"/>
    <w:rsid w:val="00081206"/>
    <w:rsid w:val="00081593"/>
    <w:rsid w:val="0009036D"/>
    <w:rsid w:val="000910A4"/>
    <w:rsid w:val="00091122"/>
    <w:rsid w:val="00096C1C"/>
    <w:rsid w:val="000A02E8"/>
    <w:rsid w:val="000B214E"/>
    <w:rsid w:val="000B3D3F"/>
    <w:rsid w:val="000B5E84"/>
    <w:rsid w:val="000C2B82"/>
    <w:rsid w:val="000D149F"/>
    <w:rsid w:val="000D2452"/>
    <w:rsid w:val="000D319E"/>
    <w:rsid w:val="000D4B86"/>
    <w:rsid w:val="000D4ECB"/>
    <w:rsid w:val="000E1606"/>
    <w:rsid w:val="000E1663"/>
    <w:rsid w:val="000E3CC3"/>
    <w:rsid w:val="000F2D19"/>
    <w:rsid w:val="000F565A"/>
    <w:rsid w:val="00102A3D"/>
    <w:rsid w:val="00103521"/>
    <w:rsid w:val="0010359D"/>
    <w:rsid w:val="00116B4C"/>
    <w:rsid w:val="00117963"/>
    <w:rsid w:val="001201CD"/>
    <w:rsid w:val="00126513"/>
    <w:rsid w:val="0013175F"/>
    <w:rsid w:val="0013306F"/>
    <w:rsid w:val="00133647"/>
    <w:rsid w:val="00140414"/>
    <w:rsid w:val="001407EB"/>
    <w:rsid w:val="00142B7A"/>
    <w:rsid w:val="00144179"/>
    <w:rsid w:val="00144224"/>
    <w:rsid w:val="00145735"/>
    <w:rsid w:val="00152376"/>
    <w:rsid w:val="0015564C"/>
    <w:rsid w:val="0015693F"/>
    <w:rsid w:val="00161B11"/>
    <w:rsid w:val="00165884"/>
    <w:rsid w:val="00166CA8"/>
    <w:rsid w:val="001670E4"/>
    <w:rsid w:val="0017167D"/>
    <w:rsid w:val="00173450"/>
    <w:rsid w:val="0017747C"/>
    <w:rsid w:val="001830B1"/>
    <w:rsid w:val="00190068"/>
    <w:rsid w:val="00190174"/>
    <w:rsid w:val="001917B9"/>
    <w:rsid w:val="001A5189"/>
    <w:rsid w:val="001A5FEE"/>
    <w:rsid w:val="001B2C7E"/>
    <w:rsid w:val="001B563D"/>
    <w:rsid w:val="001B5DDC"/>
    <w:rsid w:val="001B73D7"/>
    <w:rsid w:val="001C1F27"/>
    <w:rsid w:val="001D07B2"/>
    <w:rsid w:val="001D09FC"/>
    <w:rsid w:val="001D27DE"/>
    <w:rsid w:val="001D2F6D"/>
    <w:rsid w:val="001D3E25"/>
    <w:rsid w:val="001E0336"/>
    <w:rsid w:val="001E09FF"/>
    <w:rsid w:val="001E1A54"/>
    <w:rsid w:val="001E1EDE"/>
    <w:rsid w:val="001E395D"/>
    <w:rsid w:val="001E63DD"/>
    <w:rsid w:val="001F3781"/>
    <w:rsid w:val="001F4B6B"/>
    <w:rsid w:val="001F50DC"/>
    <w:rsid w:val="002031C6"/>
    <w:rsid w:val="002068E0"/>
    <w:rsid w:val="00212160"/>
    <w:rsid w:val="00217F87"/>
    <w:rsid w:val="00224537"/>
    <w:rsid w:val="00234739"/>
    <w:rsid w:val="00240537"/>
    <w:rsid w:val="00240566"/>
    <w:rsid w:val="002411B6"/>
    <w:rsid w:val="002427AA"/>
    <w:rsid w:val="00242ECC"/>
    <w:rsid w:val="002505B1"/>
    <w:rsid w:val="00251CCF"/>
    <w:rsid w:val="002537BD"/>
    <w:rsid w:val="00260A01"/>
    <w:rsid w:val="00260BE8"/>
    <w:rsid w:val="00261E74"/>
    <w:rsid w:val="00266389"/>
    <w:rsid w:val="002706BF"/>
    <w:rsid w:val="0027312C"/>
    <w:rsid w:val="00280D25"/>
    <w:rsid w:val="002874EE"/>
    <w:rsid w:val="00291C94"/>
    <w:rsid w:val="002930B6"/>
    <w:rsid w:val="0029445A"/>
    <w:rsid w:val="002B2687"/>
    <w:rsid w:val="002B34CE"/>
    <w:rsid w:val="002C483F"/>
    <w:rsid w:val="002C5CF5"/>
    <w:rsid w:val="002D262A"/>
    <w:rsid w:val="002E0889"/>
    <w:rsid w:val="002E1C0A"/>
    <w:rsid w:val="002E2258"/>
    <w:rsid w:val="002E52B7"/>
    <w:rsid w:val="002E7916"/>
    <w:rsid w:val="002E7A8C"/>
    <w:rsid w:val="002F2F12"/>
    <w:rsid w:val="0030114F"/>
    <w:rsid w:val="00307B15"/>
    <w:rsid w:val="00323C58"/>
    <w:rsid w:val="003270FE"/>
    <w:rsid w:val="00334367"/>
    <w:rsid w:val="00336248"/>
    <w:rsid w:val="00341C74"/>
    <w:rsid w:val="0035351C"/>
    <w:rsid w:val="00354A88"/>
    <w:rsid w:val="00355E12"/>
    <w:rsid w:val="003577A9"/>
    <w:rsid w:val="003618EC"/>
    <w:rsid w:val="00362251"/>
    <w:rsid w:val="00365320"/>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C4CC0"/>
    <w:rsid w:val="003C50FC"/>
    <w:rsid w:val="003D0790"/>
    <w:rsid w:val="003D228C"/>
    <w:rsid w:val="003D5B28"/>
    <w:rsid w:val="003D5C5A"/>
    <w:rsid w:val="003D7034"/>
    <w:rsid w:val="003E083E"/>
    <w:rsid w:val="003E0ADE"/>
    <w:rsid w:val="003E2E7D"/>
    <w:rsid w:val="003E37CC"/>
    <w:rsid w:val="003E3F6F"/>
    <w:rsid w:val="003E4627"/>
    <w:rsid w:val="003E7644"/>
    <w:rsid w:val="003F2574"/>
    <w:rsid w:val="003F7A41"/>
    <w:rsid w:val="004006A8"/>
    <w:rsid w:val="0040471B"/>
    <w:rsid w:val="00406187"/>
    <w:rsid w:val="00407D13"/>
    <w:rsid w:val="00410369"/>
    <w:rsid w:val="004110A8"/>
    <w:rsid w:val="0041125F"/>
    <w:rsid w:val="00414D00"/>
    <w:rsid w:val="00423054"/>
    <w:rsid w:val="0042386F"/>
    <w:rsid w:val="004240F9"/>
    <w:rsid w:val="0042556A"/>
    <w:rsid w:val="004335CF"/>
    <w:rsid w:val="00433F94"/>
    <w:rsid w:val="00443354"/>
    <w:rsid w:val="00453297"/>
    <w:rsid w:val="0046129B"/>
    <w:rsid w:val="004666A2"/>
    <w:rsid w:val="00474A0F"/>
    <w:rsid w:val="00480B09"/>
    <w:rsid w:val="004824BD"/>
    <w:rsid w:val="004840DA"/>
    <w:rsid w:val="00485E13"/>
    <w:rsid w:val="00486A3C"/>
    <w:rsid w:val="00487A67"/>
    <w:rsid w:val="00494CC0"/>
    <w:rsid w:val="004B4702"/>
    <w:rsid w:val="004C3A9A"/>
    <w:rsid w:val="004C5338"/>
    <w:rsid w:val="004C7E96"/>
    <w:rsid w:val="004D0A8F"/>
    <w:rsid w:val="004D79D8"/>
    <w:rsid w:val="004D7BD8"/>
    <w:rsid w:val="004E1AC1"/>
    <w:rsid w:val="004E2CDC"/>
    <w:rsid w:val="004E52B2"/>
    <w:rsid w:val="004E52D3"/>
    <w:rsid w:val="004E7F85"/>
    <w:rsid w:val="004F243E"/>
    <w:rsid w:val="004F43A2"/>
    <w:rsid w:val="00510120"/>
    <w:rsid w:val="005109F4"/>
    <w:rsid w:val="00513C3A"/>
    <w:rsid w:val="00525146"/>
    <w:rsid w:val="00527FCF"/>
    <w:rsid w:val="00530EFD"/>
    <w:rsid w:val="00531B7A"/>
    <w:rsid w:val="00532601"/>
    <w:rsid w:val="00534E54"/>
    <w:rsid w:val="00534F4D"/>
    <w:rsid w:val="00535095"/>
    <w:rsid w:val="00536A9A"/>
    <w:rsid w:val="00536F7B"/>
    <w:rsid w:val="00542D84"/>
    <w:rsid w:val="00545094"/>
    <w:rsid w:val="00547C82"/>
    <w:rsid w:val="00553548"/>
    <w:rsid w:val="00554AD9"/>
    <w:rsid w:val="00560AC9"/>
    <w:rsid w:val="0056678C"/>
    <w:rsid w:val="0057215C"/>
    <w:rsid w:val="00575D18"/>
    <w:rsid w:val="00581426"/>
    <w:rsid w:val="00587F8C"/>
    <w:rsid w:val="0059085D"/>
    <w:rsid w:val="00597456"/>
    <w:rsid w:val="005A10DA"/>
    <w:rsid w:val="005A1E8B"/>
    <w:rsid w:val="005A20E8"/>
    <w:rsid w:val="005A28F9"/>
    <w:rsid w:val="005A6630"/>
    <w:rsid w:val="005A681A"/>
    <w:rsid w:val="005A68E9"/>
    <w:rsid w:val="005A734E"/>
    <w:rsid w:val="005C050D"/>
    <w:rsid w:val="005C4BE1"/>
    <w:rsid w:val="005C7A08"/>
    <w:rsid w:val="005D060B"/>
    <w:rsid w:val="005D2B93"/>
    <w:rsid w:val="005D4878"/>
    <w:rsid w:val="005D6572"/>
    <w:rsid w:val="005E320F"/>
    <w:rsid w:val="005E33CB"/>
    <w:rsid w:val="005E46F8"/>
    <w:rsid w:val="005F1A0C"/>
    <w:rsid w:val="005F43BE"/>
    <w:rsid w:val="005F6F8A"/>
    <w:rsid w:val="00600404"/>
    <w:rsid w:val="0060534E"/>
    <w:rsid w:val="0060548A"/>
    <w:rsid w:val="00605EF1"/>
    <w:rsid w:val="00606C5E"/>
    <w:rsid w:val="006111D1"/>
    <w:rsid w:val="00612394"/>
    <w:rsid w:val="006168EC"/>
    <w:rsid w:val="00620AD3"/>
    <w:rsid w:val="00620B0B"/>
    <w:rsid w:val="0062438B"/>
    <w:rsid w:val="006271A9"/>
    <w:rsid w:val="00630772"/>
    <w:rsid w:val="00632B87"/>
    <w:rsid w:val="00637B8D"/>
    <w:rsid w:val="00643AB6"/>
    <w:rsid w:val="00644CFC"/>
    <w:rsid w:val="00651268"/>
    <w:rsid w:val="00653CF4"/>
    <w:rsid w:val="006555BC"/>
    <w:rsid w:val="00662209"/>
    <w:rsid w:val="00662769"/>
    <w:rsid w:val="006653FB"/>
    <w:rsid w:val="00672B42"/>
    <w:rsid w:val="00673286"/>
    <w:rsid w:val="00674C12"/>
    <w:rsid w:val="0067685F"/>
    <w:rsid w:val="00682AAE"/>
    <w:rsid w:val="0069029E"/>
    <w:rsid w:val="006924D6"/>
    <w:rsid w:val="0069308C"/>
    <w:rsid w:val="00693173"/>
    <w:rsid w:val="006975C8"/>
    <w:rsid w:val="006A390F"/>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1BC"/>
    <w:rsid w:val="007106D4"/>
    <w:rsid w:val="00717D6D"/>
    <w:rsid w:val="007229C2"/>
    <w:rsid w:val="00731F84"/>
    <w:rsid w:val="0073310E"/>
    <w:rsid w:val="007347EF"/>
    <w:rsid w:val="00740772"/>
    <w:rsid w:val="007479E9"/>
    <w:rsid w:val="007527CD"/>
    <w:rsid w:val="00752934"/>
    <w:rsid w:val="00753E70"/>
    <w:rsid w:val="00754A46"/>
    <w:rsid w:val="007608EF"/>
    <w:rsid w:val="00763DC7"/>
    <w:rsid w:val="00765047"/>
    <w:rsid w:val="00765843"/>
    <w:rsid w:val="00765A8D"/>
    <w:rsid w:val="0077102D"/>
    <w:rsid w:val="007768E4"/>
    <w:rsid w:val="007803EE"/>
    <w:rsid w:val="00783E12"/>
    <w:rsid w:val="00784389"/>
    <w:rsid w:val="007843D4"/>
    <w:rsid w:val="007A183E"/>
    <w:rsid w:val="007A5F4B"/>
    <w:rsid w:val="007B1334"/>
    <w:rsid w:val="007B1C51"/>
    <w:rsid w:val="007B2455"/>
    <w:rsid w:val="007B2897"/>
    <w:rsid w:val="007B2C9F"/>
    <w:rsid w:val="007C3B51"/>
    <w:rsid w:val="007D068E"/>
    <w:rsid w:val="007D0897"/>
    <w:rsid w:val="007D1846"/>
    <w:rsid w:val="007D5AFC"/>
    <w:rsid w:val="007D64C3"/>
    <w:rsid w:val="007E037E"/>
    <w:rsid w:val="007E09EE"/>
    <w:rsid w:val="007E7B48"/>
    <w:rsid w:val="007F2381"/>
    <w:rsid w:val="007F28D9"/>
    <w:rsid w:val="007F6911"/>
    <w:rsid w:val="00801061"/>
    <w:rsid w:val="008057F6"/>
    <w:rsid w:val="00806911"/>
    <w:rsid w:val="0081301E"/>
    <w:rsid w:val="00816380"/>
    <w:rsid w:val="00816E34"/>
    <w:rsid w:val="00817928"/>
    <w:rsid w:val="008472A4"/>
    <w:rsid w:val="00852E89"/>
    <w:rsid w:val="0085743C"/>
    <w:rsid w:val="00864BBF"/>
    <w:rsid w:val="00864EB5"/>
    <w:rsid w:val="00867C24"/>
    <w:rsid w:val="00867C7C"/>
    <w:rsid w:val="00867FAB"/>
    <w:rsid w:val="00870574"/>
    <w:rsid w:val="00871703"/>
    <w:rsid w:val="0087238A"/>
    <w:rsid w:val="00876AFD"/>
    <w:rsid w:val="00894298"/>
    <w:rsid w:val="00895DF8"/>
    <w:rsid w:val="00897AE7"/>
    <w:rsid w:val="008A0C0E"/>
    <w:rsid w:val="008A5540"/>
    <w:rsid w:val="008B62DF"/>
    <w:rsid w:val="008B674B"/>
    <w:rsid w:val="008B68AB"/>
    <w:rsid w:val="008C30EA"/>
    <w:rsid w:val="008C475D"/>
    <w:rsid w:val="008C5E74"/>
    <w:rsid w:val="008D103D"/>
    <w:rsid w:val="008D1056"/>
    <w:rsid w:val="008D14F0"/>
    <w:rsid w:val="008D2645"/>
    <w:rsid w:val="008D3031"/>
    <w:rsid w:val="008D6AE3"/>
    <w:rsid w:val="008E03D6"/>
    <w:rsid w:val="008E4E70"/>
    <w:rsid w:val="008E5383"/>
    <w:rsid w:val="008F1AA6"/>
    <w:rsid w:val="008F1EE4"/>
    <w:rsid w:val="008F217A"/>
    <w:rsid w:val="008F41E6"/>
    <w:rsid w:val="008F51B8"/>
    <w:rsid w:val="008F6904"/>
    <w:rsid w:val="008F7400"/>
    <w:rsid w:val="00903D62"/>
    <w:rsid w:val="00907153"/>
    <w:rsid w:val="00910CE4"/>
    <w:rsid w:val="00910FE9"/>
    <w:rsid w:val="00911994"/>
    <w:rsid w:val="00921FE3"/>
    <w:rsid w:val="0092511A"/>
    <w:rsid w:val="00926D3F"/>
    <w:rsid w:val="00930EA7"/>
    <w:rsid w:val="00934282"/>
    <w:rsid w:val="0093445F"/>
    <w:rsid w:val="009360E3"/>
    <w:rsid w:val="009458A1"/>
    <w:rsid w:val="009468F7"/>
    <w:rsid w:val="00950522"/>
    <w:rsid w:val="00962C9F"/>
    <w:rsid w:val="0096493B"/>
    <w:rsid w:val="00972756"/>
    <w:rsid w:val="00974B51"/>
    <w:rsid w:val="00977E6E"/>
    <w:rsid w:val="00982EDC"/>
    <w:rsid w:val="009851C3"/>
    <w:rsid w:val="00986241"/>
    <w:rsid w:val="00986DB9"/>
    <w:rsid w:val="009911A8"/>
    <w:rsid w:val="00996A15"/>
    <w:rsid w:val="009B3FF9"/>
    <w:rsid w:val="009C4F67"/>
    <w:rsid w:val="009C5296"/>
    <w:rsid w:val="009D16A5"/>
    <w:rsid w:val="009D19F1"/>
    <w:rsid w:val="009D1ED0"/>
    <w:rsid w:val="009D3F6A"/>
    <w:rsid w:val="009D56A8"/>
    <w:rsid w:val="009E21D3"/>
    <w:rsid w:val="009F052E"/>
    <w:rsid w:val="009F25C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1955"/>
    <w:rsid w:val="00A750B0"/>
    <w:rsid w:val="00A77CFA"/>
    <w:rsid w:val="00A81A82"/>
    <w:rsid w:val="00A81ECC"/>
    <w:rsid w:val="00A84037"/>
    <w:rsid w:val="00A841B3"/>
    <w:rsid w:val="00A87CEB"/>
    <w:rsid w:val="00A92CBA"/>
    <w:rsid w:val="00A93B66"/>
    <w:rsid w:val="00A95A69"/>
    <w:rsid w:val="00A9755B"/>
    <w:rsid w:val="00AA14C7"/>
    <w:rsid w:val="00AA31AA"/>
    <w:rsid w:val="00AA45CE"/>
    <w:rsid w:val="00AA57D6"/>
    <w:rsid w:val="00AA6378"/>
    <w:rsid w:val="00AA6AD0"/>
    <w:rsid w:val="00AA71BB"/>
    <w:rsid w:val="00AA76E2"/>
    <w:rsid w:val="00AB42DC"/>
    <w:rsid w:val="00AB6E22"/>
    <w:rsid w:val="00AC5A1E"/>
    <w:rsid w:val="00AD2ED5"/>
    <w:rsid w:val="00AD3F88"/>
    <w:rsid w:val="00AD434C"/>
    <w:rsid w:val="00AD76E1"/>
    <w:rsid w:val="00AD7C47"/>
    <w:rsid w:val="00AE0CCA"/>
    <w:rsid w:val="00AE1820"/>
    <w:rsid w:val="00AE3B23"/>
    <w:rsid w:val="00AE4117"/>
    <w:rsid w:val="00AE49CF"/>
    <w:rsid w:val="00AE6AC1"/>
    <w:rsid w:val="00AE7EF2"/>
    <w:rsid w:val="00AE7FB1"/>
    <w:rsid w:val="00B073F4"/>
    <w:rsid w:val="00B075D1"/>
    <w:rsid w:val="00B11720"/>
    <w:rsid w:val="00B14153"/>
    <w:rsid w:val="00B21AF8"/>
    <w:rsid w:val="00B22569"/>
    <w:rsid w:val="00B33485"/>
    <w:rsid w:val="00B33F12"/>
    <w:rsid w:val="00B43DF6"/>
    <w:rsid w:val="00B474CF"/>
    <w:rsid w:val="00B47F08"/>
    <w:rsid w:val="00B5604A"/>
    <w:rsid w:val="00B62641"/>
    <w:rsid w:val="00B648F1"/>
    <w:rsid w:val="00B66F29"/>
    <w:rsid w:val="00B70B18"/>
    <w:rsid w:val="00B70EAF"/>
    <w:rsid w:val="00B7241E"/>
    <w:rsid w:val="00B73B30"/>
    <w:rsid w:val="00B73C03"/>
    <w:rsid w:val="00B74184"/>
    <w:rsid w:val="00B81ADF"/>
    <w:rsid w:val="00B84971"/>
    <w:rsid w:val="00B8501E"/>
    <w:rsid w:val="00B91050"/>
    <w:rsid w:val="00B9593A"/>
    <w:rsid w:val="00B95B38"/>
    <w:rsid w:val="00B9781F"/>
    <w:rsid w:val="00B9793E"/>
    <w:rsid w:val="00BA2A85"/>
    <w:rsid w:val="00BB097B"/>
    <w:rsid w:val="00BB285F"/>
    <w:rsid w:val="00BB4393"/>
    <w:rsid w:val="00BB68A0"/>
    <w:rsid w:val="00BC116C"/>
    <w:rsid w:val="00BC203A"/>
    <w:rsid w:val="00BC52DE"/>
    <w:rsid w:val="00BC5719"/>
    <w:rsid w:val="00BD0E43"/>
    <w:rsid w:val="00BD1CEE"/>
    <w:rsid w:val="00BD70D8"/>
    <w:rsid w:val="00BE60B7"/>
    <w:rsid w:val="00BE7356"/>
    <w:rsid w:val="00BE781A"/>
    <w:rsid w:val="00BF4899"/>
    <w:rsid w:val="00C01332"/>
    <w:rsid w:val="00C03E8B"/>
    <w:rsid w:val="00C046A6"/>
    <w:rsid w:val="00C115A6"/>
    <w:rsid w:val="00C12444"/>
    <w:rsid w:val="00C16120"/>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36EB"/>
    <w:rsid w:val="00CA464F"/>
    <w:rsid w:val="00CA4F88"/>
    <w:rsid w:val="00CA5FBC"/>
    <w:rsid w:val="00CB31FB"/>
    <w:rsid w:val="00CB5D85"/>
    <w:rsid w:val="00CC01EF"/>
    <w:rsid w:val="00CC42F9"/>
    <w:rsid w:val="00CC71F6"/>
    <w:rsid w:val="00CD30F2"/>
    <w:rsid w:val="00CE5929"/>
    <w:rsid w:val="00CF2D6A"/>
    <w:rsid w:val="00D01ACA"/>
    <w:rsid w:val="00D0234B"/>
    <w:rsid w:val="00D06C0D"/>
    <w:rsid w:val="00D06EE9"/>
    <w:rsid w:val="00D12DC5"/>
    <w:rsid w:val="00D175A7"/>
    <w:rsid w:val="00D24691"/>
    <w:rsid w:val="00D2485E"/>
    <w:rsid w:val="00D25ADE"/>
    <w:rsid w:val="00D26944"/>
    <w:rsid w:val="00D27DF2"/>
    <w:rsid w:val="00D32258"/>
    <w:rsid w:val="00D3454F"/>
    <w:rsid w:val="00D43CAF"/>
    <w:rsid w:val="00D44A5A"/>
    <w:rsid w:val="00D52B78"/>
    <w:rsid w:val="00D540F0"/>
    <w:rsid w:val="00D650E4"/>
    <w:rsid w:val="00D65F2B"/>
    <w:rsid w:val="00D671FB"/>
    <w:rsid w:val="00D738DE"/>
    <w:rsid w:val="00D76343"/>
    <w:rsid w:val="00D90955"/>
    <w:rsid w:val="00D96260"/>
    <w:rsid w:val="00D96EDD"/>
    <w:rsid w:val="00DA22E9"/>
    <w:rsid w:val="00DA4AE2"/>
    <w:rsid w:val="00DA7427"/>
    <w:rsid w:val="00DB4011"/>
    <w:rsid w:val="00DC3982"/>
    <w:rsid w:val="00DC42BE"/>
    <w:rsid w:val="00DC4BDA"/>
    <w:rsid w:val="00DC5458"/>
    <w:rsid w:val="00DD1EBB"/>
    <w:rsid w:val="00DD520C"/>
    <w:rsid w:val="00DD6025"/>
    <w:rsid w:val="00DE04D1"/>
    <w:rsid w:val="00DF08EA"/>
    <w:rsid w:val="00DF5C56"/>
    <w:rsid w:val="00DF6CB9"/>
    <w:rsid w:val="00E018BB"/>
    <w:rsid w:val="00E04735"/>
    <w:rsid w:val="00E0528C"/>
    <w:rsid w:val="00E07CA1"/>
    <w:rsid w:val="00E13116"/>
    <w:rsid w:val="00E145EE"/>
    <w:rsid w:val="00E15BA9"/>
    <w:rsid w:val="00E15C66"/>
    <w:rsid w:val="00E17733"/>
    <w:rsid w:val="00E223CD"/>
    <w:rsid w:val="00E32417"/>
    <w:rsid w:val="00E3415F"/>
    <w:rsid w:val="00E344BA"/>
    <w:rsid w:val="00E3633F"/>
    <w:rsid w:val="00E36A0A"/>
    <w:rsid w:val="00E43C58"/>
    <w:rsid w:val="00E45F6D"/>
    <w:rsid w:val="00E500FA"/>
    <w:rsid w:val="00E508F5"/>
    <w:rsid w:val="00E50E9E"/>
    <w:rsid w:val="00E526F3"/>
    <w:rsid w:val="00E5286D"/>
    <w:rsid w:val="00E52D53"/>
    <w:rsid w:val="00E80CDB"/>
    <w:rsid w:val="00E82088"/>
    <w:rsid w:val="00E8238A"/>
    <w:rsid w:val="00E8672C"/>
    <w:rsid w:val="00EA1ED0"/>
    <w:rsid w:val="00EA21AF"/>
    <w:rsid w:val="00EA5463"/>
    <w:rsid w:val="00EA7585"/>
    <w:rsid w:val="00EA7ED4"/>
    <w:rsid w:val="00EB36A4"/>
    <w:rsid w:val="00EC214D"/>
    <w:rsid w:val="00EC73AE"/>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255EB"/>
    <w:rsid w:val="00F367E1"/>
    <w:rsid w:val="00F451D1"/>
    <w:rsid w:val="00F53D65"/>
    <w:rsid w:val="00F61597"/>
    <w:rsid w:val="00F62445"/>
    <w:rsid w:val="00F62455"/>
    <w:rsid w:val="00F74A0A"/>
    <w:rsid w:val="00F82F49"/>
    <w:rsid w:val="00F86586"/>
    <w:rsid w:val="00F872E2"/>
    <w:rsid w:val="00F9477B"/>
    <w:rsid w:val="00F95369"/>
    <w:rsid w:val="00F978D0"/>
    <w:rsid w:val="00FA1C83"/>
    <w:rsid w:val="00FA56ED"/>
    <w:rsid w:val="00FB18AB"/>
    <w:rsid w:val="00FB4A9E"/>
    <w:rsid w:val="00FB6EF3"/>
    <w:rsid w:val="00FC162E"/>
    <w:rsid w:val="00FC1735"/>
    <w:rsid w:val="00FC4FB1"/>
    <w:rsid w:val="00FC5A38"/>
    <w:rsid w:val="00FD069C"/>
    <w:rsid w:val="00FE02C0"/>
    <w:rsid w:val="00FE0503"/>
    <w:rsid w:val="00FE26FC"/>
    <w:rsid w:val="00FE2856"/>
    <w:rsid w:val="00FE3F20"/>
    <w:rsid w:val="00FE53D9"/>
    <w:rsid w:val="00FE7C75"/>
    <w:rsid w:val="00FF2B91"/>
    <w:rsid w:val="00FF6CCE"/>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EA506"/>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8A5540"/>
    <w:pPr>
      <w:tabs>
        <w:tab w:val="left" w:pos="8364"/>
      </w:tabs>
      <w:spacing w:line="360" w:lineRule="auto"/>
      <w:ind w:right="1132"/>
    </w:pPr>
    <w:rPr>
      <w:rFonts w:cstheme="minorHAnsi"/>
      <w:color w:val="000000" w:themeColor="text1"/>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 w:type="character" w:customStyle="1" w:styleId="UnresolvedMention">
    <w:name w:val="Unresolved Mention"/>
    <w:basedOn w:val="Absatz-Standardschriftart"/>
    <w:uiPriority w:val="99"/>
    <w:semiHidden/>
    <w:unhideWhenUsed/>
    <w:rsid w:val="001D0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5192">
      <w:bodyDiv w:val="1"/>
      <w:marLeft w:val="0"/>
      <w:marRight w:val="0"/>
      <w:marTop w:val="0"/>
      <w:marBottom w:val="0"/>
      <w:divBdr>
        <w:top w:val="none" w:sz="0" w:space="0" w:color="auto"/>
        <w:left w:val="none" w:sz="0" w:space="0" w:color="auto"/>
        <w:bottom w:val="none" w:sz="0" w:space="0" w:color="auto"/>
        <w:right w:val="none" w:sz="0" w:space="0" w:color="auto"/>
      </w:divBdr>
    </w:div>
    <w:div w:id="483543388">
      <w:bodyDiv w:val="1"/>
      <w:marLeft w:val="0"/>
      <w:marRight w:val="0"/>
      <w:marTop w:val="0"/>
      <w:marBottom w:val="0"/>
      <w:divBdr>
        <w:top w:val="none" w:sz="0" w:space="0" w:color="auto"/>
        <w:left w:val="none" w:sz="0" w:space="0" w:color="auto"/>
        <w:bottom w:val="none" w:sz="0" w:space="0" w:color="auto"/>
        <w:right w:val="none" w:sz="0" w:space="0" w:color="auto"/>
      </w:divBdr>
    </w:div>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674191587">
      <w:bodyDiv w:val="1"/>
      <w:marLeft w:val="0"/>
      <w:marRight w:val="0"/>
      <w:marTop w:val="0"/>
      <w:marBottom w:val="0"/>
      <w:divBdr>
        <w:top w:val="none" w:sz="0" w:space="0" w:color="auto"/>
        <w:left w:val="none" w:sz="0" w:space="0" w:color="auto"/>
        <w:bottom w:val="none" w:sz="0" w:space="0" w:color="auto"/>
        <w:right w:val="none" w:sz="0" w:space="0" w:color="auto"/>
      </w:divBdr>
    </w:div>
    <w:div w:id="929124089">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592352034">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 w:id="2130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penland.de" TargetMode="External"/><Relationship Id="rId18" Type="http://schemas.openxmlformats.org/officeDocument/2006/relationships/hyperlink" Target="https://bit.ly/2V0bny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koester-bau.de"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avoni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chat-hotels.com/developme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joern.Plantholt@koester-bau.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hat-hotels.com/ueber-acha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F574339-183A-4A62-8418-F1D0DBF94001}">
  <ds:schemaRefs>
    <ds:schemaRef ds:uri="http://purl.org/dc/elements/1.1/"/>
    <ds:schemaRef ds:uri="http://schemas.microsoft.com/office/2006/metadata/properties"/>
    <ds:schemaRef ds:uri="e901819e-9b04-4ef2-8749-5f58f8a19d92"/>
    <ds:schemaRef ds:uri="http://purl.org/dc/terms/"/>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0B0DDDA-DF77-4822-83F8-693D2F44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831</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2</cp:revision>
  <cp:lastPrinted>2019-10-02T09:15:00Z</cp:lastPrinted>
  <dcterms:created xsi:type="dcterms:W3CDTF">2021-07-01T10:42:00Z</dcterms:created>
  <dcterms:modified xsi:type="dcterms:W3CDTF">2021-07-01T10:42:00Z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