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0" w:rsidRPr="00CB5D85" w:rsidRDefault="00B11720" w:rsidP="00CB5D85">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rsidR="00CB5D85" w:rsidRDefault="00CB5D85" w:rsidP="00CB5D85">
      <w:pPr>
        <w:tabs>
          <w:tab w:val="left" w:pos="1540"/>
          <w:tab w:val="left" w:pos="8364"/>
        </w:tabs>
      </w:pPr>
    </w:p>
    <w:p w:rsidR="000E1663" w:rsidRDefault="00CB5D85" w:rsidP="00CB5D85">
      <w:pPr>
        <w:tabs>
          <w:tab w:val="left" w:pos="1540"/>
          <w:tab w:val="left" w:pos="8364"/>
        </w:tabs>
      </w:pPr>
      <w:r>
        <w:tab/>
      </w:r>
    </w:p>
    <w:p w:rsidR="004006A8" w:rsidRDefault="0077102D" w:rsidP="00CB5D85">
      <w:pPr>
        <w:pStyle w:val="Headline2"/>
        <w:tabs>
          <w:tab w:val="left" w:pos="8364"/>
        </w:tabs>
        <w:ind w:right="1132"/>
        <w:rPr>
          <w:b/>
        </w:rPr>
      </w:pPr>
      <w:r>
        <w:rPr>
          <w:rFonts w:ascii="Arial" w:hAnsi="Arial" w:cs="Arial"/>
          <w:b/>
          <w:color w:val="000000" w:themeColor="text1"/>
        </w:rPr>
        <w:t>Bau-Komplettanbieter Köster</w:t>
      </w:r>
      <w:r w:rsidR="00B9593A" w:rsidRPr="008D2145">
        <w:rPr>
          <w:rFonts w:ascii="Arial" w:hAnsi="Arial" w:cs="Arial"/>
          <w:b/>
          <w:color w:val="000000" w:themeColor="text1"/>
        </w:rPr>
        <w:t xml:space="preserve"> </w:t>
      </w:r>
      <w:r w:rsidR="00B9593A">
        <w:rPr>
          <w:rFonts w:ascii="Arial" w:hAnsi="Arial" w:cs="Arial"/>
          <w:b/>
          <w:color w:val="000000" w:themeColor="text1"/>
        </w:rPr>
        <w:t>firmiert als SE</w:t>
      </w:r>
    </w:p>
    <w:p w:rsidR="00CB5D85" w:rsidRDefault="00CB5D85" w:rsidP="00CB5D85">
      <w:pPr>
        <w:pStyle w:val="Headline2"/>
        <w:tabs>
          <w:tab w:val="left" w:pos="8364"/>
        </w:tabs>
        <w:ind w:right="1132"/>
      </w:pPr>
    </w:p>
    <w:p w:rsidR="00CB5D85" w:rsidRDefault="007803EE" w:rsidP="00972756">
      <w:pPr>
        <w:pStyle w:val="AufzhlungEbene1"/>
        <w:spacing w:line="360" w:lineRule="auto"/>
      </w:pPr>
      <w:r>
        <w:rPr>
          <w:rFonts w:ascii="Arial" w:hAnsi="Arial" w:cs="Arial"/>
          <w:color w:val="000000" w:themeColor="text1"/>
        </w:rPr>
        <w:t>Köster Holding AG wird E</w:t>
      </w:r>
      <w:r w:rsidR="00B9593A">
        <w:rPr>
          <w:rFonts w:ascii="Arial" w:hAnsi="Arial" w:cs="Arial"/>
          <w:color w:val="000000" w:themeColor="text1"/>
        </w:rPr>
        <w:t>uropäische Aktiengesellschaft (Societas Europaea)</w:t>
      </w:r>
    </w:p>
    <w:p w:rsidR="00B9593A" w:rsidRPr="00B9593A" w:rsidRDefault="00B9593A" w:rsidP="00B9593A">
      <w:pPr>
        <w:pStyle w:val="AufzhlungEbene1"/>
        <w:spacing w:line="360" w:lineRule="auto"/>
      </w:pPr>
      <w:r>
        <w:rPr>
          <w:rFonts w:ascii="Arial" w:hAnsi="Arial" w:cs="Arial"/>
          <w:color w:val="000000" w:themeColor="text1"/>
        </w:rPr>
        <w:t>Wechsel der Rechtsform unterstützt europäisches Partnernetzwerk</w:t>
      </w:r>
    </w:p>
    <w:p w:rsidR="00972756" w:rsidRDefault="00B9593A" w:rsidP="00972756">
      <w:pPr>
        <w:pStyle w:val="AufzhlungEbene1"/>
        <w:spacing w:line="360" w:lineRule="auto"/>
      </w:pPr>
      <w:r>
        <w:rPr>
          <w:rFonts w:ascii="Arial" w:hAnsi="Arial" w:cs="Arial"/>
          <w:color w:val="000000" w:themeColor="text1"/>
        </w:rPr>
        <w:t>Köster Holding AG wird zur Köster Holding SE</w:t>
      </w:r>
    </w:p>
    <w:p w:rsidR="00CB5D85" w:rsidRDefault="00CB5D85" w:rsidP="00B9593A">
      <w:pPr>
        <w:pStyle w:val="AufzhlungEbene2"/>
        <w:numPr>
          <w:ilvl w:val="0"/>
          <w:numId w:val="0"/>
        </w:numPr>
        <w:tabs>
          <w:tab w:val="left" w:pos="8364"/>
        </w:tabs>
        <w:ind w:right="1132"/>
      </w:pPr>
    </w:p>
    <w:p w:rsidR="00972756" w:rsidRDefault="00972756" w:rsidP="00CB5D85">
      <w:pPr>
        <w:pStyle w:val="AufzhlungEbene2"/>
        <w:numPr>
          <w:ilvl w:val="0"/>
          <w:numId w:val="0"/>
        </w:numPr>
        <w:tabs>
          <w:tab w:val="left" w:pos="8364"/>
        </w:tabs>
        <w:ind w:left="567" w:right="1132" w:hanging="283"/>
      </w:pPr>
    </w:p>
    <w:p w:rsidR="00CB5D85" w:rsidRPr="00F87D47" w:rsidRDefault="00394A43" w:rsidP="00394A43">
      <w:pPr>
        <w:pStyle w:val="Flietext"/>
      </w:pPr>
      <w:r>
        <w:t xml:space="preserve">Osnabrück, </w:t>
      </w:r>
      <w:r w:rsidR="00DF5C56">
        <w:t>0</w:t>
      </w:r>
      <w:r w:rsidR="00FA4BD3">
        <w:t>6</w:t>
      </w:r>
      <w:r w:rsidR="00CB5D85" w:rsidRPr="00F87D47">
        <w:t xml:space="preserve">. </w:t>
      </w:r>
      <w:r w:rsidR="00FA4BD3">
        <w:t>August</w:t>
      </w:r>
      <w:r w:rsidR="00CB5D85" w:rsidRPr="00F87D47">
        <w:t xml:space="preserve"> 201</w:t>
      </w:r>
      <w:r>
        <w:t>9</w:t>
      </w:r>
    </w:p>
    <w:p w:rsidR="00CB5D85" w:rsidRPr="00F87D47" w:rsidRDefault="00CB5D85" w:rsidP="00394A43">
      <w:pPr>
        <w:pStyle w:val="Flietext"/>
      </w:pPr>
    </w:p>
    <w:p w:rsidR="00972756" w:rsidRPr="00972756" w:rsidRDefault="00B9593A" w:rsidP="00972756">
      <w:pPr>
        <w:pStyle w:val="Flietext"/>
        <w:rPr>
          <w:b/>
        </w:rPr>
      </w:pPr>
      <w:r w:rsidRPr="00B9593A">
        <w:rPr>
          <w:b/>
        </w:rPr>
        <w:t>Die Köster</w:t>
      </w:r>
      <w:r w:rsidR="00FA4BD3">
        <w:rPr>
          <w:b/>
        </w:rPr>
        <w:t xml:space="preserve"> Holding AG</w:t>
      </w:r>
      <w:r w:rsidRPr="00B9593A">
        <w:rPr>
          <w:b/>
        </w:rPr>
        <w:t xml:space="preserve"> firmiert </w:t>
      </w:r>
      <w:r w:rsidR="00FA4BD3">
        <w:rPr>
          <w:b/>
        </w:rPr>
        <w:t>ab sofort</w:t>
      </w:r>
      <w:r w:rsidR="00FB446A">
        <w:rPr>
          <w:b/>
        </w:rPr>
        <w:t xml:space="preserve"> als E</w:t>
      </w:r>
      <w:bookmarkStart w:id="0" w:name="_GoBack"/>
      <w:bookmarkEnd w:id="0"/>
      <w:r w:rsidRPr="00B9593A">
        <w:rPr>
          <w:b/>
        </w:rPr>
        <w:t xml:space="preserve">uropäische Aktiengesellschaft. Als führendes Familienunternehmen der Bauindustrie </w:t>
      </w:r>
      <w:r w:rsidR="00A06F1D">
        <w:rPr>
          <w:b/>
        </w:rPr>
        <w:t xml:space="preserve">strebt </w:t>
      </w:r>
      <w:r w:rsidRPr="00B9593A">
        <w:rPr>
          <w:b/>
        </w:rPr>
        <w:t xml:space="preserve">die Köster Holding SE </w:t>
      </w:r>
      <w:r w:rsidR="00A06F1D">
        <w:rPr>
          <w:b/>
        </w:rPr>
        <w:t>damit</w:t>
      </w:r>
      <w:r w:rsidRPr="00B9593A">
        <w:rPr>
          <w:b/>
        </w:rPr>
        <w:t xml:space="preserve"> </w:t>
      </w:r>
      <w:r w:rsidR="007803EE">
        <w:rPr>
          <w:b/>
        </w:rPr>
        <w:t xml:space="preserve">vor allem </w:t>
      </w:r>
      <w:r w:rsidRPr="00B9593A">
        <w:rPr>
          <w:b/>
        </w:rPr>
        <w:t xml:space="preserve">den Abbau von Hürden bei </w:t>
      </w:r>
      <w:r w:rsidR="00A06F1D">
        <w:rPr>
          <w:b/>
        </w:rPr>
        <w:t>der Kooperation</w:t>
      </w:r>
      <w:r w:rsidRPr="00B9593A">
        <w:rPr>
          <w:b/>
        </w:rPr>
        <w:t xml:space="preserve"> mit internationalen Partnern</w:t>
      </w:r>
      <w:r w:rsidR="00A06F1D">
        <w:rPr>
          <w:b/>
        </w:rPr>
        <w:t xml:space="preserve"> an</w:t>
      </w:r>
      <w:r w:rsidRPr="00B9593A">
        <w:rPr>
          <w:b/>
        </w:rPr>
        <w:t>.</w:t>
      </w:r>
      <w:r w:rsidR="00972756" w:rsidRPr="00972756">
        <w:rPr>
          <w:b/>
        </w:rPr>
        <w:t xml:space="preserve"> </w:t>
      </w:r>
    </w:p>
    <w:p w:rsidR="00972756" w:rsidRDefault="00972756" w:rsidP="00972756">
      <w:pPr>
        <w:pStyle w:val="Flietext"/>
        <w:rPr>
          <w:b/>
        </w:rPr>
      </w:pPr>
    </w:p>
    <w:p w:rsidR="00B9593A" w:rsidRDefault="00B9593A" w:rsidP="00B9593A">
      <w:pPr>
        <w:pStyle w:val="Flietext"/>
      </w:pPr>
      <w:r>
        <w:t>Mit dem Wechsel der Re</w:t>
      </w:r>
      <w:r w:rsidR="007803EE">
        <w:t>chtsform von der deutschen zur E</w:t>
      </w:r>
      <w:r>
        <w:t>uropäischen Aktiengesellschaft trägt das 1938 gegründete Familienunternehmen, einer der führenden Anbieter der Bauindustrie im Hoch- und Tiefbau sowie im Tunnelbau der erfolgreichen Entwicklung der vergangenen Jahre Rechnung. Carsten Knoth, Vorstand Finanzen, Controlling und IT bei der Köster Holding SE, fasst die Hint</w:t>
      </w:r>
      <w:r w:rsidR="007803EE">
        <w:t xml:space="preserve">ergründe, Ziele und Chancen </w:t>
      </w:r>
      <w:r>
        <w:t>zusammen: „Die seit 2004 mögliche europäische Aktiengesellschaft verkörpert ein wichtiges Element der Harmonisierung europäischen Rechts. Sie entspricht unserem unternehmerischen Selbstverständnis, insbesondere mit unseren europäischen Aktivitäten im Tunnelbau, der damit verbundenen Arbeit in Arbeitsgemeinschaften sowie den zunehmend engen Partnerschaften mit internationalen Nachunternehmern und Bauzulieferern.“</w:t>
      </w:r>
    </w:p>
    <w:p w:rsidR="00B9593A" w:rsidRDefault="00B9593A" w:rsidP="00B9593A">
      <w:pPr>
        <w:pStyle w:val="Flietext"/>
      </w:pPr>
    </w:p>
    <w:p w:rsidR="00B9593A" w:rsidRDefault="00B9593A" w:rsidP="00394A43">
      <w:pPr>
        <w:pStyle w:val="Flietext"/>
      </w:pPr>
      <w:r>
        <w:t xml:space="preserve">Die </w:t>
      </w:r>
      <w:r w:rsidR="007803EE">
        <w:t xml:space="preserve">supranationale </w:t>
      </w:r>
      <w:r>
        <w:t xml:space="preserve">Rechtsform unterstütze das Unternehmen bei der Optimierung der Wertschöpfungsketten, dem Abbau nationaler Schranken, der Gewinnung europäischer </w:t>
      </w:r>
      <w:r w:rsidR="00C301A9">
        <w:t xml:space="preserve">Experten </w:t>
      </w:r>
      <w:r>
        <w:t xml:space="preserve">und der Positionierung der Marke Köster. „Von dieser Stärkung werden mittel- und langfristig </w:t>
      </w:r>
      <w:r w:rsidR="00CD30F2">
        <w:t xml:space="preserve">vor allem </w:t>
      </w:r>
      <w:r>
        <w:t>auch unsere Kunden profitieren“, so Knoth.</w:t>
      </w:r>
    </w:p>
    <w:p w:rsidR="00B9593A" w:rsidRDefault="007803EE" w:rsidP="00D06C0D">
      <w:pPr>
        <w:pStyle w:val="Flietext"/>
      </w:pPr>
      <w:r>
        <w:lastRenderedPageBreak/>
        <w:t>Die Firmierung als Europäische Aktiengesellschaft</w:t>
      </w:r>
      <w:r w:rsidR="00D06C0D">
        <w:t xml:space="preserve"> folgt der </w:t>
      </w:r>
      <w:r w:rsidR="00B9593A">
        <w:t xml:space="preserve">abgeschlossenen </w:t>
      </w:r>
      <w:r w:rsidR="00D06C0D">
        <w:t xml:space="preserve">markenstrategischen und organisatorischen </w:t>
      </w:r>
      <w:r>
        <w:t>Neuausrichtung der Köster</w:t>
      </w:r>
      <w:r w:rsidR="00FA4BD3">
        <w:t xml:space="preserve"> Holding </w:t>
      </w:r>
      <w:r w:rsidR="00144BA1">
        <w:t>SE</w:t>
      </w:r>
      <w:r w:rsidR="00B9593A">
        <w:t xml:space="preserve">. </w:t>
      </w:r>
      <w:r w:rsidR="00D06C0D" w:rsidRPr="00D06C0D">
        <w:t>Seit dem 1. Januar 2019 tritt der Bau-Komplettanbieter bundesweit einheitlich mit der Marke Köster im Hoch- und Tiefbau und mit der Marke Baresel im Tunnelbau auf.</w:t>
      </w:r>
      <w:r w:rsidR="00CD30F2">
        <w:t xml:space="preserve"> Die </w:t>
      </w:r>
      <w:r w:rsidR="00CD30F2" w:rsidRPr="00CD30F2">
        <w:t>Zukunftsstrategie</w:t>
      </w:r>
      <w:r w:rsidR="00CD30F2">
        <w:t xml:space="preserve"> der Unternehmensgruppe umfasst darüber hinaus die </w:t>
      </w:r>
      <w:r w:rsidR="00CD30F2" w:rsidRPr="00CD30F2">
        <w:t>Ausweitung des regionalen Standortnetzes und die weitere Spezialisierung des Produktangebots</w:t>
      </w:r>
      <w:r w:rsidR="00CD30F2">
        <w:t>.</w:t>
      </w:r>
    </w:p>
    <w:p w:rsidR="00D06C0D" w:rsidRPr="00D06C0D" w:rsidRDefault="00D06C0D" w:rsidP="00D06C0D">
      <w:pPr>
        <w:pStyle w:val="Flietext"/>
      </w:pPr>
    </w:p>
    <w:p w:rsidR="00CB5D85" w:rsidRPr="00394A43" w:rsidRDefault="00972756" w:rsidP="00394A43">
      <w:pPr>
        <w:pStyle w:val="Flietext"/>
      </w:pPr>
      <w:r>
        <w:t>(</w:t>
      </w:r>
      <w:r w:rsidR="00D06C0D">
        <w:t>1.</w:t>
      </w:r>
      <w:r w:rsidR="00C301A9">
        <w:t>8</w:t>
      </w:r>
      <w:r w:rsidR="00FA4BD3">
        <w:t>66</w:t>
      </w:r>
      <w:r w:rsidR="00394A43" w:rsidRPr="00394A43">
        <w:t xml:space="preserve"> Zeichen)</w:t>
      </w:r>
    </w:p>
    <w:p w:rsidR="00CB5D85" w:rsidRDefault="00CB5D85"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Pr="00DF5C56" w:rsidRDefault="00144BA1" w:rsidP="00FB6EF3">
      <w:pPr>
        <w:tabs>
          <w:tab w:val="left" w:pos="8364"/>
        </w:tabs>
        <w:spacing w:line="360" w:lineRule="auto"/>
        <w:ind w:right="1134"/>
        <w:rPr>
          <w:rStyle w:val="Hyperlink"/>
          <w:rFonts w:ascii="Arial" w:hAnsi="Arial" w:cs="Arial"/>
          <w:b/>
          <w:color w:val="000000" w:themeColor="text1"/>
          <w:sz w:val="22"/>
          <w:szCs w:val="22"/>
          <w:u w:val="none"/>
        </w:rPr>
      </w:pPr>
      <w:r>
        <w:rPr>
          <w:rStyle w:val="Hyperlink"/>
          <w:rFonts w:ascii="Arial" w:hAnsi="Arial" w:cs="Arial"/>
          <w:b/>
          <w:color w:val="000000" w:themeColor="text1"/>
          <w:sz w:val="22"/>
          <w:szCs w:val="22"/>
          <w:u w:val="none"/>
        </w:rPr>
        <w:t>Über die Köster Holding SE</w:t>
      </w:r>
    </w:p>
    <w:p w:rsidR="00FB6EF3" w:rsidRPr="009D2A1A" w:rsidRDefault="00FB6EF3" w:rsidP="00FB6EF3">
      <w:pPr>
        <w:tabs>
          <w:tab w:val="left" w:pos="8364"/>
        </w:tabs>
        <w:spacing w:line="360" w:lineRule="auto"/>
        <w:ind w:right="1134"/>
        <w:rPr>
          <w:rStyle w:val="Hyperlink"/>
          <w:rFonts w:ascii="Arial" w:hAnsi="Arial" w:cs="Arial"/>
          <w:color w:val="000000" w:themeColor="text1"/>
          <w:sz w:val="22"/>
          <w:szCs w:val="22"/>
          <w:u w:val="none"/>
        </w:rPr>
      </w:pPr>
    </w:p>
    <w:p w:rsidR="00FB6EF3" w:rsidRPr="00C301A9" w:rsidRDefault="00144BA1" w:rsidP="00144BA1">
      <w:pPr>
        <w:pStyle w:val="Flietext"/>
        <w:rPr>
          <w:color w:val="000000" w:themeColor="text1"/>
        </w:rPr>
      </w:pPr>
      <w:r>
        <w:rPr>
          <w:rStyle w:val="Hyperlink"/>
          <w:rFonts w:ascii="Arial" w:hAnsi="Arial"/>
          <w:color w:val="000000" w:themeColor="text1"/>
          <w:u w:val="none"/>
        </w:rPr>
        <w:t>Die Köster Holding SE</w:t>
      </w:r>
      <w:r w:rsidRPr="00144BA1">
        <w:rPr>
          <w:rStyle w:val="Hyperlink"/>
          <w:rFonts w:ascii="Arial" w:hAnsi="Arial"/>
          <w:color w:val="000000" w:themeColor="text1"/>
          <w:u w:val="none"/>
        </w:rPr>
        <w:t xml:space="preserve"> ist deutschlandweit ein führender Anbieter der Bauindustrie im Hoch- und Tiefbau sowie Tunnelbau. Das Leistungsspektrum reicht von der individuellen Planung bis zur schlüsselfertigen Erstellung. Partnerschaftlich, kompetent und lösungsorientiert werden maßgeschneidert Bauvorhaben über ein Netz von </w:t>
      </w:r>
      <w:r w:rsidR="00102E6A">
        <w:rPr>
          <w:rStyle w:val="Hyperlink"/>
          <w:rFonts w:ascii="Arial" w:hAnsi="Arial"/>
          <w:color w:val="000000" w:themeColor="text1"/>
          <w:u w:val="none"/>
        </w:rPr>
        <w:br/>
      </w:r>
      <w:r w:rsidRPr="00144BA1">
        <w:rPr>
          <w:rStyle w:val="Hyperlink"/>
          <w:rFonts w:ascii="Arial" w:hAnsi="Arial"/>
          <w:color w:val="000000" w:themeColor="text1"/>
          <w:u w:val="none"/>
        </w:rPr>
        <w:t>bundesweit 22 Niederlassungen und sechs Kompetenz-Center</w:t>
      </w:r>
      <w:r>
        <w:rPr>
          <w:rStyle w:val="Hyperlink"/>
          <w:rFonts w:ascii="Arial" w:hAnsi="Arial"/>
          <w:color w:val="000000" w:themeColor="text1"/>
          <w:u w:val="none"/>
        </w:rPr>
        <w:t>n</w:t>
      </w:r>
      <w:r w:rsidRPr="00144BA1">
        <w:rPr>
          <w:rStyle w:val="Hyperlink"/>
          <w:rFonts w:ascii="Arial" w:hAnsi="Arial"/>
          <w:color w:val="000000" w:themeColor="text1"/>
          <w:u w:val="none"/>
        </w:rPr>
        <w:t xml:space="preserve"> realisiert. Mit mehr als 1.800 Mitarb</w:t>
      </w:r>
      <w:r>
        <w:rPr>
          <w:rStyle w:val="Hyperlink"/>
          <w:rFonts w:ascii="Arial" w:hAnsi="Arial"/>
          <w:color w:val="000000" w:themeColor="text1"/>
          <w:u w:val="none"/>
        </w:rPr>
        <w:t>eiter/innen erzielte die Köster Holding SE</w:t>
      </w:r>
      <w:r w:rsidRPr="00144BA1">
        <w:rPr>
          <w:rStyle w:val="Hyperlink"/>
          <w:rFonts w:ascii="Arial" w:hAnsi="Arial"/>
          <w:color w:val="000000" w:themeColor="text1"/>
          <w:u w:val="none"/>
        </w:rPr>
        <w:t xml:space="preserve"> 2018 einen Umsatz von 1,24 Mrd. Euro. Das im Jahr 1938 durch Heinrich Köster gegründete Unternehmen ist im Besitz der Familie Köster. Der Firmensitz der Unternehmensgruppe befindet sich in Osnabrück.</w:t>
      </w:r>
    </w:p>
    <w:p w:rsidR="00D06C0D" w:rsidRDefault="00D06C0D"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D06C0D" w:rsidRDefault="00D06C0D"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D06C0D" w:rsidRDefault="00D06C0D"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D06C0D" w:rsidRDefault="00D06C0D"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972756" w:rsidRPr="00DF5C56" w:rsidRDefault="00FB6EF3" w:rsidP="00972756">
      <w:pPr>
        <w:tabs>
          <w:tab w:val="left" w:pos="8364"/>
        </w:tabs>
        <w:ind w:right="1132"/>
        <w:outlineLvl w:val="0"/>
        <w:rPr>
          <w:rStyle w:val="Hyperlink"/>
          <w:rFonts w:ascii="Arial" w:hAnsi="Arial" w:cs="Arial"/>
          <w:b/>
          <w:color w:val="000000" w:themeColor="text1"/>
          <w:szCs w:val="16"/>
          <w:u w:val="none"/>
        </w:rPr>
      </w:pPr>
      <w:r w:rsidRPr="00DF5C56">
        <w:rPr>
          <w:rStyle w:val="Hyperlink"/>
          <w:rFonts w:ascii="Arial" w:hAnsi="Arial" w:cs="Arial"/>
          <w:b/>
          <w:color w:val="000000" w:themeColor="text1"/>
          <w:szCs w:val="16"/>
          <w:u w:val="none"/>
        </w:rPr>
        <w:t>P</w:t>
      </w:r>
      <w:r w:rsidR="00DF5C56">
        <w:rPr>
          <w:rStyle w:val="Hyperlink"/>
          <w:rFonts w:ascii="Arial" w:hAnsi="Arial" w:cs="Arial"/>
          <w:b/>
          <w:color w:val="000000" w:themeColor="text1"/>
          <w:szCs w:val="16"/>
          <w:u w:val="none"/>
        </w:rPr>
        <w:t>ressebild</w:t>
      </w:r>
      <w:r w:rsidR="00972756" w:rsidRPr="00DF5C56">
        <w:rPr>
          <w:rStyle w:val="Hyperlink"/>
          <w:rFonts w:ascii="Arial" w:hAnsi="Arial" w:cs="Arial"/>
          <w:b/>
          <w:color w:val="000000" w:themeColor="text1"/>
          <w:szCs w:val="16"/>
          <w:u w:val="none"/>
        </w:rPr>
        <w:t xml:space="preserve"> zum Herunterladen</w:t>
      </w:r>
    </w:p>
    <w:p w:rsidR="00972756" w:rsidRPr="00F87D47" w:rsidRDefault="00972756" w:rsidP="00972756">
      <w:pPr>
        <w:tabs>
          <w:tab w:val="left" w:pos="1110"/>
          <w:tab w:val="left" w:pos="8364"/>
        </w:tabs>
        <w:ind w:right="1132"/>
        <w:rPr>
          <w:rFonts w:ascii="Arial" w:hAnsi="Arial" w:cs="Arial"/>
          <w:color w:val="000000" w:themeColor="text1"/>
          <w:sz w:val="22"/>
          <w:szCs w:val="22"/>
        </w:rPr>
      </w:pPr>
    </w:p>
    <w:p w:rsidR="00972756" w:rsidRPr="00F87D47" w:rsidRDefault="00972756" w:rsidP="00972756">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7329F9E6" wp14:editId="2C64E318">
            <wp:extent cx="3240000" cy="216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rsidR="00972756" w:rsidRPr="00F87D47" w:rsidRDefault="00CD30F2" w:rsidP="00972756">
      <w:pPr>
        <w:tabs>
          <w:tab w:val="left" w:pos="8364"/>
        </w:tabs>
        <w:spacing w:line="360" w:lineRule="auto"/>
        <w:ind w:right="1132"/>
        <w:jc w:val="both"/>
        <w:rPr>
          <w:rFonts w:ascii="Arial" w:hAnsi="Arial" w:cs="Arial"/>
          <w:color w:val="000000" w:themeColor="text1"/>
          <w:sz w:val="22"/>
          <w:szCs w:val="22"/>
        </w:rPr>
      </w:pPr>
      <w:r>
        <w:rPr>
          <w:rFonts w:ascii="Arial" w:hAnsi="Arial" w:cs="Arial"/>
          <w:color w:val="000000" w:themeColor="text1"/>
          <w:sz w:val="22"/>
          <w:szCs w:val="22"/>
        </w:rPr>
        <w:lastRenderedPageBreak/>
        <w:t>Mit der Firmierung als</w:t>
      </w:r>
      <w:r w:rsidR="00972756">
        <w:rPr>
          <w:rFonts w:ascii="Arial" w:hAnsi="Arial" w:cs="Arial"/>
          <w:color w:val="000000" w:themeColor="text1"/>
          <w:sz w:val="22"/>
          <w:szCs w:val="22"/>
        </w:rPr>
        <w:t xml:space="preserve"> </w:t>
      </w:r>
      <w:r>
        <w:rPr>
          <w:rFonts w:ascii="Arial" w:hAnsi="Arial" w:cs="Arial"/>
          <w:color w:val="000000" w:themeColor="text1"/>
          <w:sz w:val="22"/>
          <w:szCs w:val="22"/>
        </w:rPr>
        <w:t xml:space="preserve">Europäische Aktiengesellschaft will der </w:t>
      </w:r>
      <w:r w:rsidR="00972756">
        <w:rPr>
          <w:rFonts w:ascii="Arial" w:hAnsi="Arial" w:cs="Arial"/>
          <w:color w:val="000000" w:themeColor="text1"/>
          <w:sz w:val="22"/>
          <w:szCs w:val="22"/>
        </w:rPr>
        <w:t>Bau-Komplettdienstleister</w:t>
      </w:r>
      <w:r>
        <w:rPr>
          <w:rFonts w:ascii="Arial" w:hAnsi="Arial" w:cs="Arial"/>
          <w:color w:val="000000" w:themeColor="text1"/>
          <w:sz w:val="22"/>
          <w:szCs w:val="22"/>
        </w:rPr>
        <w:t xml:space="preserve"> Köster </w:t>
      </w:r>
      <w:r w:rsidR="004E2CDC">
        <w:rPr>
          <w:rFonts w:ascii="Arial" w:hAnsi="Arial" w:cs="Arial"/>
          <w:color w:val="000000" w:themeColor="text1"/>
          <w:sz w:val="22"/>
          <w:szCs w:val="22"/>
        </w:rPr>
        <w:t xml:space="preserve">mit Sitz in Osnabrück (Foto) </w:t>
      </w:r>
      <w:r>
        <w:rPr>
          <w:rFonts w:ascii="Arial" w:hAnsi="Arial" w:cs="Arial"/>
          <w:color w:val="000000" w:themeColor="text1"/>
          <w:sz w:val="22"/>
          <w:szCs w:val="22"/>
        </w:rPr>
        <w:t>internationale Kooperationen vereinfachen.</w:t>
      </w:r>
    </w:p>
    <w:p w:rsidR="00972756" w:rsidRPr="00F87D47" w:rsidRDefault="00144BA1" w:rsidP="00972756">
      <w:pPr>
        <w:tabs>
          <w:tab w:val="left" w:pos="8364"/>
        </w:tabs>
        <w:spacing w:line="360" w:lineRule="auto"/>
        <w:ind w:right="1132"/>
        <w:jc w:val="both"/>
        <w:rPr>
          <w:rFonts w:ascii="Arial" w:hAnsi="Arial" w:cs="Arial"/>
          <w:color w:val="000000" w:themeColor="text1"/>
          <w:sz w:val="22"/>
          <w:szCs w:val="22"/>
        </w:rPr>
      </w:pPr>
      <w:r>
        <w:rPr>
          <w:rFonts w:ascii="Arial" w:hAnsi="Arial" w:cs="Arial"/>
          <w:color w:val="000000" w:themeColor="text1"/>
          <w:sz w:val="22"/>
          <w:szCs w:val="22"/>
        </w:rPr>
        <w:t>Bildquelle: Köster Holding SE</w:t>
      </w:r>
    </w:p>
    <w:p w:rsidR="00972756" w:rsidRPr="00F87D47" w:rsidRDefault="00972756" w:rsidP="00972756">
      <w:pPr>
        <w:tabs>
          <w:tab w:val="left" w:pos="8364"/>
        </w:tabs>
        <w:spacing w:line="360" w:lineRule="auto"/>
        <w:ind w:right="1132"/>
        <w:jc w:val="both"/>
        <w:outlineLvl w:val="0"/>
        <w:rPr>
          <w:rStyle w:val="Hyperlink"/>
          <w:rFonts w:ascii="Arial" w:hAnsi="Arial" w:cs="Arial"/>
          <w:color w:val="000000" w:themeColor="text1"/>
          <w:sz w:val="22"/>
          <w:szCs w:val="22"/>
        </w:rPr>
      </w:pPr>
      <w:r w:rsidRPr="00F87D47">
        <w:rPr>
          <w:rFonts w:ascii="Arial" w:hAnsi="Arial" w:cs="Arial"/>
          <w:color w:val="000000" w:themeColor="text1"/>
          <w:sz w:val="22"/>
          <w:szCs w:val="22"/>
        </w:rPr>
        <w:t xml:space="preserve">Bild-Download: </w:t>
      </w:r>
      <w:hyperlink r:id="rId13" w:history="1">
        <w:r w:rsidRPr="00F87D47">
          <w:rPr>
            <w:rStyle w:val="Hyperlink"/>
            <w:rFonts w:ascii="Arial" w:hAnsi="Arial" w:cs="Arial"/>
            <w:sz w:val="22"/>
            <w:szCs w:val="22"/>
          </w:rPr>
          <w:t>https://bit.ly/2uPkAbO</w:t>
        </w:r>
      </w:hyperlink>
      <w:r w:rsidRPr="00F87D47">
        <w:rPr>
          <w:rFonts w:ascii="Arial" w:hAnsi="Arial" w:cs="Arial"/>
          <w:color w:val="000000" w:themeColor="text1"/>
          <w:sz w:val="22"/>
          <w:szCs w:val="22"/>
        </w:rPr>
        <w:t xml:space="preserve"> </w:t>
      </w:r>
    </w:p>
    <w:p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rsidR="00972756" w:rsidRPr="00FF3C28" w:rsidRDefault="00972756" w:rsidP="00972756">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u w:val="single"/>
        </w:rPr>
      </w:pPr>
      <w:r w:rsidRPr="00FF3C28">
        <w:rPr>
          <w:rFonts w:ascii="Arial" w:hAnsi="Arial" w:cs="Arial"/>
          <w:b/>
          <w:color w:val="000000" w:themeColor="text1"/>
          <w:sz w:val="22"/>
          <w:szCs w:val="22"/>
          <w:u w:val="single"/>
        </w:rPr>
        <w:t xml:space="preserve">Kontakt für </w:t>
      </w:r>
      <w:r>
        <w:rPr>
          <w:rFonts w:ascii="Arial" w:hAnsi="Arial" w:cs="Arial"/>
          <w:b/>
          <w:color w:val="000000" w:themeColor="text1"/>
          <w:sz w:val="22"/>
          <w:szCs w:val="22"/>
          <w:u w:val="single"/>
        </w:rPr>
        <w:t>Redaktionsanfragen</w:t>
      </w:r>
    </w:p>
    <w:p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Björn Plantholt</w:t>
      </w:r>
      <w:r w:rsidRPr="008D2145">
        <w:rPr>
          <w:rFonts w:ascii="Arial" w:hAnsi="Arial" w:cs="Arial"/>
          <w:color w:val="000000" w:themeColor="text1"/>
          <w:sz w:val="22"/>
          <w:szCs w:val="22"/>
        </w:rPr>
        <w:br/>
      </w:r>
      <w:r>
        <w:rPr>
          <w:rFonts w:ascii="Arial" w:hAnsi="Arial" w:cs="Arial"/>
          <w:color w:val="000000" w:themeColor="text1"/>
          <w:sz w:val="22"/>
          <w:szCs w:val="22"/>
        </w:rPr>
        <w:t>PR und Kommunikation</w:t>
      </w:r>
      <w:r w:rsidRPr="008D2145">
        <w:rPr>
          <w:rFonts w:ascii="Arial" w:hAnsi="Arial" w:cs="Arial"/>
          <w:color w:val="000000" w:themeColor="text1"/>
          <w:sz w:val="22"/>
          <w:szCs w:val="22"/>
        </w:rPr>
        <w:t>, Köster GmbH</w:t>
      </w:r>
    </w:p>
    <w:p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Tel.: +49 541 998 2224</w:t>
      </w:r>
    </w:p>
    <w:p w:rsidR="00CB5D85" w:rsidRPr="00972756"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Bjoern.Plantholt@koester-bau.de</w:t>
      </w:r>
    </w:p>
    <w:sectPr w:rsidR="00CB5D85" w:rsidRPr="00972756" w:rsidSect="008C475D">
      <w:headerReference w:type="default" r:id="rId14"/>
      <w:footerReference w:type="default" r:id="rId15"/>
      <w:footerReference w:type="first" r:id="rId16"/>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80" w:rsidRDefault="00A83480" w:rsidP="001917B9">
      <w:r>
        <w:separator/>
      </w:r>
    </w:p>
  </w:endnote>
  <w:endnote w:type="continuationSeparator" w:id="0">
    <w:p w:rsidR="00A83480" w:rsidRDefault="00A83480"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4D"/>
    <w:family w:val="swiss"/>
    <w:notTrueType/>
    <w:pitch w:val="variable"/>
    <w:sig w:usb0="00000001"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20" w:rsidRPr="00AE25DB" w:rsidRDefault="00B11720" w:rsidP="00870574">
    <w:pPr>
      <w:pStyle w:val="Akzidenzen"/>
      <w:tabs>
        <w:tab w:val="right" w:pos="9620"/>
      </w:tabs>
    </w:pPr>
    <w:r w:rsidRPr="00F51E95">
      <w:rPr>
        <w:b/>
      </w:rPr>
      <w:t xml:space="preserve">Köster Holding </w:t>
    </w:r>
    <w:r w:rsidR="00144BA1">
      <w:rPr>
        <w:b/>
      </w:rPr>
      <w:t>SE</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FB446A">
      <w:rPr>
        <w:noProof/>
      </w:rPr>
      <w:t>1</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FB446A">
      <w:rPr>
        <w:noProof/>
      </w:rPr>
      <w:t>3</w:t>
    </w:r>
    <w:r w:rsidR="00867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FB446A">
      <w:rPr>
        <w:noProof/>
      </w:rPr>
      <w:t>06.08.2019</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4E2CDC">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4E2CDC">
      <w:rPr>
        <w:noProof/>
      </w:rPr>
      <w:instrText>Plantholt, Björn</w:instrText>
    </w:r>
    <w:r w:rsidR="006F5923">
      <w:fldChar w:fldCharType="end"/>
    </w:r>
    <w:r>
      <w:instrText xml:space="preserve"> \* MERGEFORMAT </w:instrText>
    </w:r>
    <w:r w:rsidR="006F5923">
      <w:fldChar w:fldCharType="separate"/>
    </w:r>
    <w:r w:rsidR="004E2CDC">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4E2CDC">
      <w:rPr>
        <w:noProof/>
      </w:rPr>
      <w:t>K:\Marketing\PRESSE\Aktive Pressearbeit\2019\_Pressemitteilungen\2019_01-Koester_SE\20190110_Köster_wird_SE.docx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80" w:rsidRDefault="00A83480" w:rsidP="001917B9">
      <w:r>
        <w:separator/>
      </w:r>
    </w:p>
  </w:footnote>
  <w:footnote w:type="continuationSeparator" w:id="0">
    <w:p w:rsidR="00A83480" w:rsidRDefault="00A83480"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4F" w:rsidRPr="00982EDC" w:rsidRDefault="004006A8" w:rsidP="008C475D">
    <w:pPr>
      <w:pStyle w:val="Kopfzeile"/>
    </w:pPr>
    <w:r>
      <w:rPr>
        <w:noProof/>
        <w:lang w:eastAsia="de-DE"/>
      </w:rPr>
      <w:drawing>
        <wp:anchor distT="0" distB="0" distL="114300" distR="114300" simplePos="0" relativeHeight="251673600" behindDoc="0" locked="0" layoutInCell="1" allowOverlap="1" wp14:anchorId="23053E6E" wp14:editId="1B38B823">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71552" behindDoc="0" locked="0" layoutInCell="1" allowOverlap="1">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051BD00C" id="Rechteck 10" o:spid="_x0000_s1026" style="position:absolute;margin-left:-56.5pt;margin-top:-13.95pt;width:42.5pt;height:81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21713"/>
    <w:rsid w:val="00021A2C"/>
    <w:rsid w:val="00023C73"/>
    <w:rsid w:val="00024082"/>
    <w:rsid w:val="00030FBE"/>
    <w:rsid w:val="00032EF9"/>
    <w:rsid w:val="0003515C"/>
    <w:rsid w:val="00046A23"/>
    <w:rsid w:val="00056CA2"/>
    <w:rsid w:val="00072CD9"/>
    <w:rsid w:val="00073766"/>
    <w:rsid w:val="00074A94"/>
    <w:rsid w:val="00075DB8"/>
    <w:rsid w:val="0007608E"/>
    <w:rsid w:val="000910A4"/>
    <w:rsid w:val="00096C1C"/>
    <w:rsid w:val="000A02E8"/>
    <w:rsid w:val="000D2452"/>
    <w:rsid w:val="000D319E"/>
    <w:rsid w:val="000E1606"/>
    <w:rsid w:val="000E1663"/>
    <w:rsid w:val="000E3CC3"/>
    <w:rsid w:val="000F2D19"/>
    <w:rsid w:val="00102E6A"/>
    <w:rsid w:val="00103521"/>
    <w:rsid w:val="0010359D"/>
    <w:rsid w:val="0010511A"/>
    <w:rsid w:val="001201CD"/>
    <w:rsid w:val="0013175F"/>
    <w:rsid w:val="00133647"/>
    <w:rsid w:val="001407EB"/>
    <w:rsid w:val="00142B7A"/>
    <w:rsid w:val="00144224"/>
    <w:rsid w:val="00144BA1"/>
    <w:rsid w:val="0015564C"/>
    <w:rsid w:val="0015693F"/>
    <w:rsid w:val="00166CA8"/>
    <w:rsid w:val="0017167D"/>
    <w:rsid w:val="00173450"/>
    <w:rsid w:val="0017747C"/>
    <w:rsid w:val="00190174"/>
    <w:rsid w:val="001917B9"/>
    <w:rsid w:val="001C1F27"/>
    <w:rsid w:val="001D27DE"/>
    <w:rsid w:val="001E09FF"/>
    <w:rsid w:val="001E1A54"/>
    <w:rsid w:val="001E63DD"/>
    <w:rsid w:val="001F3781"/>
    <w:rsid w:val="001F4B6B"/>
    <w:rsid w:val="002031C6"/>
    <w:rsid w:val="00212160"/>
    <w:rsid w:val="00217F87"/>
    <w:rsid w:val="00224537"/>
    <w:rsid w:val="00240566"/>
    <w:rsid w:val="002411B6"/>
    <w:rsid w:val="002427AA"/>
    <w:rsid w:val="00242ECC"/>
    <w:rsid w:val="002505B1"/>
    <w:rsid w:val="00260BE8"/>
    <w:rsid w:val="00261E74"/>
    <w:rsid w:val="00291C94"/>
    <w:rsid w:val="002930B6"/>
    <w:rsid w:val="002C483F"/>
    <w:rsid w:val="002E1C0A"/>
    <w:rsid w:val="002E2258"/>
    <w:rsid w:val="002E52B7"/>
    <w:rsid w:val="002E7A8C"/>
    <w:rsid w:val="002F2F12"/>
    <w:rsid w:val="0030114F"/>
    <w:rsid w:val="003270FE"/>
    <w:rsid w:val="00336248"/>
    <w:rsid w:val="00354A88"/>
    <w:rsid w:val="003618EC"/>
    <w:rsid w:val="00362251"/>
    <w:rsid w:val="0037347D"/>
    <w:rsid w:val="00380415"/>
    <w:rsid w:val="00384A8D"/>
    <w:rsid w:val="00384E42"/>
    <w:rsid w:val="003879A0"/>
    <w:rsid w:val="00390762"/>
    <w:rsid w:val="00394A43"/>
    <w:rsid w:val="003A51E4"/>
    <w:rsid w:val="003B6C6B"/>
    <w:rsid w:val="003C4CC0"/>
    <w:rsid w:val="003C50FC"/>
    <w:rsid w:val="003D0790"/>
    <w:rsid w:val="003D228C"/>
    <w:rsid w:val="003D7034"/>
    <w:rsid w:val="003E2E7D"/>
    <w:rsid w:val="003E7644"/>
    <w:rsid w:val="003F2574"/>
    <w:rsid w:val="004006A8"/>
    <w:rsid w:val="00406187"/>
    <w:rsid w:val="00407D13"/>
    <w:rsid w:val="00410369"/>
    <w:rsid w:val="00414D00"/>
    <w:rsid w:val="004240F9"/>
    <w:rsid w:val="0042556A"/>
    <w:rsid w:val="004335CF"/>
    <w:rsid w:val="00443354"/>
    <w:rsid w:val="00453297"/>
    <w:rsid w:val="004840DA"/>
    <w:rsid w:val="00494CC0"/>
    <w:rsid w:val="004B4702"/>
    <w:rsid w:val="004C3A9A"/>
    <w:rsid w:val="004C5338"/>
    <w:rsid w:val="004C7E96"/>
    <w:rsid w:val="004D7BD8"/>
    <w:rsid w:val="004E1AC1"/>
    <w:rsid w:val="004E2CDC"/>
    <w:rsid w:val="004E52B2"/>
    <w:rsid w:val="004E7F85"/>
    <w:rsid w:val="004F43A2"/>
    <w:rsid w:val="005109F4"/>
    <w:rsid w:val="00513C3A"/>
    <w:rsid w:val="00530EFD"/>
    <w:rsid w:val="00531B7A"/>
    <w:rsid w:val="00534E54"/>
    <w:rsid w:val="00534F4D"/>
    <w:rsid w:val="00535095"/>
    <w:rsid w:val="00545094"/>
    <w:rsid w:val="0057215C"/>
    <w:rsid w:val="00597456"/>
    <w:rsid w:val="005A10DA"/>
    <w:rsid w:val="005A1E8B"/>
    <w:rsid w:val="005A20E8"/>
    <w:rsid w:val="005A28F9"/>
    <w:rsid w:val="005A6630"/>
    <w:rsid w:val="005C4BE1"/>
    <w:rsid w:val="005D2B93"/>
    <w:rsid w:val="005D4878"/>
    <w:rsid w:val="005D6572"/>
    <w:rsid w:val="005F1A0C"/>
    <w:rsid w:val="005F6F8A"/>
    <w:rsid w:val="006168EC"/>
    <w:rsid w:val="00620AD3"/>
    <w:rsid w:val="00630772"/>
    <w:rsid w:val="00632B87"/>
    <w:rsid w:val="00637B8D"/>
    <w:rsid w:val="00651268"/>
    <w:rsid w:val="00672B42"/>
    <w:rsid w:val="00673286"/>
    <w:rsid w:val="0067685F"/>
    <w:rsid w:val="0069029E"/>
    <w:rsid w:val="006924D6"/>
    <w:rsid w:val="0069308C"/>
    <w:rsid w:val="006B5E80"/>
    <w:rsid w:val="006C3967"/>
    <w:rsid w:val="006D11F5"/>
    <w:rsid w:val="006D38E2"/>
    <w:rsid w:val="006D49CD"/>
    <w:rsid w:val="006E0D7F"/>
    <w:rsid w:val="006E1370"/>
    <w:rsid w:val="006E3AEB"/>
    <w:rsid w:val="006E4937"/>
    <w:rsid w:val="006F006E"/>
    <w:rsid w:val="006F5923"/>
    <w:rsid w:val="00703401"/>
    <w:rsid w:val="007039CA"/>
    <w:rsid w:val="00703E0C"/>
    <w:rsid w:val="007106D4"/>
    <w:rsid w:val="00731F84"/>
    <w:rsid w:val="007347EF"/>
    <w:rsid w:val="007527CD"/>
    <w:rsid w:val="00752934"/>
    <w:rsid w:val="00753E70"/>
    <w:rsid w:val="007608EF"/>
    <w:rsid w:val="00763DC7"/>
    <w:rsid w:val="00765A8D"/>
    <w:rsid w:val="0077102D"/>
    <w:rsid w:val="007803EE"/>
    <w:rsid w:val="00783E12"/>
    <w:rsid w:val="00784389"/>
    <w:rsid w:val="007843D4"/>
    <w:rsid w:val="007A183E"/>
    <w:rsid w:val="007A5F4B"/>
    <w:rsid w:val="007B2455"/>
    <w:rsid w:val="007B2897"/>
    <w:rsid w:val="007B2C9F"/>
    <w:rsid w:val="007C3B51"/>
    <w:rsid w:val="007D0897"/>
    <w:rsid w:val="007D5AFC"/>
    <w:rsid w:val="007F28D9"/>
    <w:rsid w:val="007F3EA9"/>
    <w:rsid w:val="008057F6"/>
    <w:rsid w:val="00816380"/>
    <w:rsid w:val="0085743C"/>
    <w:rsid w:val="00864BBF"/>
    <w:rsid w:val="00867FAB"/>
    <w:rsid w:val="00870574"/>
    <w:rsid w:val="00871703"/>
    <w:rsid w:val="0087238A"/>
    <w:rsid w:val="00897AE7"/>
    <w:rsid w:val="008A0C0E"/>
    <w:rsid w:val="008B62DF"/>
    <w:rsid w:val="008B674B"/>
    <w:rsid w:val="008B68AB"/>
    <w:rsid w:val="008C475D"/>
    <w:rsid w:val="008C5E74"/>
    <w:rsid w:val="008D1056"/>
    <w:rsid w:val="008E03D6"/>
    <w:rsid w:val="008F217A"/>
    <w:rsid w:val="008F51B8"/>
    <w:rsid w:val="00903D62"/>
    <w:rsid w:val="00910CE4"/>
    <w:rsid w:val="00911994"/>
    <w:rsid w:val="00921FE3"/>
    <w:rsid w:val="00930EA7"/>
    <w:rsid w:val="00972756"/>
    <w:rsid w:val="00974B51"/>
    <w:rsid w:val="00982EDC"/>
    <w:rsid w:val="009851C3"/>
    <w:rsid w:val="00986241"/>
    <w:rsid w:val="00986DB9"/>
    <w:rsid w:val="009C4F67"/>
    <w:rsid w:val="009C5296"/>
    <w:rsid w:val="009D16A5"/>
    <w:rsid w:val="009D19F1"/>
    <w:rsid w:val="009D1ED0"/>
    <w:rsid w:val="009D3F6A"/>
    <w:rsid w:val="009D56A8"/>
    <w:rsid w:val="009E21D3"/>
    <w:rsid w:val="009F052E"/>
    <w:rsid w:val="00A06F1D"/>
    <w:rsid w:val="00A106DB"/>
    <w:rsid w:val="00A30C53"/>
    <w:rsid w:val="00A372C1"/>
    <w:rsid w:val="00A61E61"/>
    <w:rsid w:val="00A63712"/>
    <w:rsid w:val="00A64446"/>
    <w:rsid w:val="00A665DB"/>
    <w:rsid w:val="00A70133"/>
    <w:rsid w:val="00A77CFA"/>
    <w:rsid w:val="00A83480"/>
    <w:rsid w:val="00A87CEB"/>
    <w:rsid w:val="00A92CBA"/>
    <w:rsid w:val="00A93B66"/>
    <w:rsid w:val="00A95A69"/>
    <w:rsid w:val="00AA31AA"/>
    <w:rsid w:val="00AA45CE"/>
    <w:rsid w:val="00AA6378"/>
    <w:rsid w:val="00AA71BB"/>
    <w:rsid w:val="00AA76E2"/>
    <w:rsid w:val="00AB42DC"/>
    <w:rsid w:val="00AC5A1E"/>
    <w:rsid w:val="00AD2ED5"/>
    <w:rsid w:val="00AD3F88"/>
    <w:rsid w:val="00AD76E1"/>
    <w:rsid w:val="00AE0CCA"/>
    <w:rsid w:val="00AE3B23"/>
    <w:rsid w:val="00AE6AC1"/>
    <w:rsid w:val="00B075D1"/>
    <w:rsid w:val="00B11720"/>
    <w:rsid w:val="00B33485"/>
    <w:rsid w:val="00B33F12"/>
    <w:rsid w:val="00B43DF6"/>
    <w:rsid w:val="00B47F08"/>
    <w:rsid w:val="00B5604A"/>
    <w:rsid w:val="00B62641"/>
    <w:rsid w:val="00B70B18"/>
    <w:rsid w:val="00B73B30"/>
    <w:rsid w:val="00B9593A"/>
    <w:rsid w:val="00B9781F"/>
    <w:rsid w:val="00BB4393"/>
    <w:rsid w:val="00BC52DE"/>
    <w:rsid w:val="00BD70D8"/>
    <w:rsid w:val="00BE7356"/>
    <w:rsid w:val="00C046A6"/>
    <w:rsid w:val="00C04798"/>
    <w:rsid w:val="00C12444"/>
    <w:rsid w:val="00C3005E"/>
    <w:rsid w:val="00C301A9"/>
    <w:rsid w:val="00C54413"/>
    <w:rsid w:val="00C5476B"/>
    <w:rsid w:val="00C61C86"/>
    <w:rsid w:val="00C626CB"/>
    <w:rsid w:val="00C651C8"/>
    <w:rsid w:val="00C80547"/>
    <w:rsid w:val="00C8065D"/>
    <w:rsid w:val="00C81168"/>
    <w:rsid w:val="00C82CEE"/>
    <w:rsid w:val="00C830A6"/>
    <w:rsid w:val="00C8562C"/>
    <w:rsid w:val="00C868DA"/>
    <w:rsid w:val="00CA4F88"/>
    <w:rsid w:val="00CB5D85"/>
    <w:rsid w:val="00CC01EF"/>
    <w:rsid w:val="00CC42F9"/>
    <w:rsid w:val="00CD30F2"/>
    <w:rsid w:val="00CE5929"/>
    <w:rsid w:val="00CF2D6A"/>
    <w:rsid w:val="00D06C0D"/>
    <w:rsid w:val="00D12DC5"/>
    <w:rsid w:val="00D25ADE"/>
    <w:rsid w:val="00D26944"/>
    <w:rsid w:val="00D27DF2"/>
    <w:rsid w:val="00D32258"/>
    <w:rsid w:val="00D44A5A"/>
    <w:rsid w:val="00D650E4"/>
    <w:rsid w:val="00D65F2B"/>
    <w:rsid w:val="00D671FB"/>
    <w:rsid w:val="00D738DE"/>
    <w:rsid w:val="00D76343"/>
    <w:rsid w:val="00D90955"/>
    <w:rsid w:val="00DB4011"/>
    <w:rsid w:val="00DC42BE"/>
    <w:rsid w:val="00DC4BDA"/>
    <w:rsid w:val="00DD1EBB"/>
    <w:rsid w:val="00DD6025"/>
    <w:rsid w:val="00DF5C56"/>
    <w:rsid w:val="00E018BB"/>
    <w:rsid w:val="00E028C8"/>
    <w:rsid w:val="00E04735"/>
    <w:rsid w:val="00E0528C"/>
    <w:rsid w:val="00E145EE"/>
    <w:rsid w:val="00E15BA9"/>
    <w:rsid w:val="00E15C66"/>
    <w:rsid w:val="00E17733"/>
    <w:rsid w:val="00E223CD"/>
    <w:rsid w:val="00E3415F"/>
    <w:rsid w:val="00E36A0A"/>
    <w:rsid w:val="00E43C58"/>
    <w:rsid w:val="00E508F5"/>
    <w:rsid w:val="00E50E9E"/>
    <w:rsid w:val="00E526F3"/>
    <w:rsid w:val="00E5286D"/>
    <w:rsid w:val="00E80CDB"/>
    <w:rsid w:val="00E8672C"/>
    <w:rsid w:val="00EA1ED0"/>
    <w:rsid w:val="00EA21AF"/>
    <w:rsid w:val="00EA5463"/>
    <w:rsid w:val="00EA7ED4"/>
    <w:rsid w:val="00EC214D"/>
    <w:rsid w:val="00ED220F"/>
    <w:rsid w:val="00ED2C70"/>
    <w:rsid w:val="00EE1418"/>
    <w:rsid w:val="00EF599E"/>
    <w:rsid w:val="00EF682E"/>
    <w:rsid w:val="00F01063"/>
    <w:rsid w:val="00F01B52"/>
    <w:rsid w:val="00F0624F"/>
    <w:rsid w:val="00F118DB"/>
    <w:rsid w:val="00F2013F"/>
    <w:rsid w:val="00F451D1"/>
    <w:rsid w:val="00F82F49"/>
    <w:rsid w:val="00F872E2"/>
    <w:rsid w:val="00F9477B"/>
    <w:rsid w:val="00F95369"/>
    <w:rsid w:val="00FA1C83"/>
    <w:rsid w:val="00FA4BD3"/>
    <w:rsid w:val="00FA56ED"/>
    <w:rsid w:val="00FB446A"/>
    <w:rsid w:val="00FB6EF3"/>
    <w:rsid w:val="00FC1735"/>
    <w:rsid w:val="00FC5A38"/>
    <w:rsid w:val="00FD069C"/>
    <w:rsid w:val="00FE02C0"/>
    <w:rsid w:val="00FE26FC"/>
    <w:rsid w:val="00FE53D9"/>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60273"/>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394A43"/>
    <w:pPr>
      <w:tabs>
        <w:tab w:val="left" w:pos="8364"/>
      </w:tabs>
      <w:spacing w:line="360" w:lineRule="auto"/>
      <w:ind w:right="1132"/>
      <w:jc w:val="both"/>
    </w:pPr>
    <w:rPr>
      <w:rFonts w:ascii="Arial" w:hAnsi="Arial" w:cs="Arial"/>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1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2uPkAb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2018-11-01T00:00:00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3.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4.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5.xml><?xml version="1.0" encoding="utf-8"?>
<ds:datastoreItem xmlns:ds="http://schemas.openxmlformats.org/officeDocument/2006/customXml" ds:itemID="{65F3A060-0738-447D-A3DA-B412135E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3</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Bastian Kempe</dc:creator>
  <cp:lastModifiedBy>Plantholt, Björn</cp:lastModifiedBy>
  <cp:revision>3</cp:revision>
  <cp:lastPrinted>2019-01-10T08:59:00Z</cp:lastPrinted>
  <dcterms:created xsi:type="dcterms:W3CDTF">2019-08-06T06:39:00Z</dcterms:created>
  <dcterms:modified xsi:type="dcterms:W3CDTF">2019-08-06T11:21:00Z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